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3"/>
      </w:tblGrid>
      <w:tr w:rsidR="001D38E7" w14:paraId="394872C0" w14:textId="77777777" w:rsidTr="007A36CB">
        <w:tc>
          <w:tcPr>
            <w:tcW w:w="2547" w:type="dxa"/>
          </w:tcPr>
          <w:p w14:paraId="3E07FB79" w14:textId="264CC4CD" w:rsidR="001D38E7" w:rsidRDefault="001D38E7" w:rsidP="007A36CB">
            <w:pPr>
              <w:spacing w:after="240"/>
            </w:pPr>
            <w:r>
              <w:rPr>
                <w:noProof/>
              </w:rPr>
              <w:drawing>
                <wp:inline distT="0" distB="0" distL="0" distR="0" wp14:anchorId="6A26A245" wp14:editId="2F209712">
                  <wp:extent cx="1257300" cy="1257300"/>
                  <wp:effectExtent l="0" t="0" r="0" b="0"/>
                  <wp:docPr id="472479152" name="Picture 1" descr="A person walking in a tun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79152" name="Picture 1" descr="A person walking in a tunne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tc>
        <w:tc>
          <w:tcPr>
            <w:tcW w:w="6803" w:type="dxa"/>
          </w:tcPr>
          <w:p w14:paraId="53472C5E" w14:textId="56B346B7" w:rsidR="001D38E7" w:rsidRDefault="001D38E7" w:rsidP="007A36CB">
            <w:pPr>
              <w:pStyle w:val="Heading1"/>
              <w:spacing w:after="240"/>
            </w:pPr>
            <w:r>
              <w:t>Near Death Experience</w:t>
            </w:r>
          </w:p>
          <w:p w14:paraId="6C7E0310" w14:textId="36861DC0" w:rsidR="001D38E7" w:rsidRDefault="001D38E7" w:rsidP="007A36CB">
            <w:pPr>
              <w:spacing w:after="240"/>
              <w:jc w:val="left"/>
            </w:pPr>
            <w:r>
              <w:t>The phenomena of a person</w:t>
            </w:r>
            <w:r>
              <w:t xml:space="preserve"> </w:t>
            </w:r>
            <w:r>
              <w:t>reporting experiences of events after the death of their physical body</w:t>
            </w:r>
            <w:r>
              <w:t xml:space="preserve"> </w:t>
            </w:r>
            <w:r>
              <w:t>and then coming back to life.</w:t>
            </w:r>
          </w:p>
        </w:tc>
      </w:tr>
    </w:tbl>
    <w:p w14:paraId="1CF88EBD" w14:textId="77777777" w:rsidR="007275BE" w:rsidRDefault="007275BE" w:rsidP="007275BE">
      <w:pPr>
        <w:spacing w:after="240"/>
      </w:pPr>
    </w:p>
    <w:p w14:paraId="0688BCF5" w14:textId="77777777" w:rsidR="007275BE" w:rsidRDefault="007275BE" w:rsidP="007275BE">
      <w:pPr>
        <w:spacing w:after="240"/>
        <w:jc w:val="left"/>
      </w:pPr>
      <w:r w:rsidRPr="00783EA5">
        <w:t>Nea</w:t>
      </w:r>
      <w:r>
        <w:t xml:space="preserve">r Death Experiences (NDE) are a </w:t>
      </w:r>
      <w:proofErr w:type="gramStart"/>
      <w:r>
        <w:t>phenomena</w:t>
      </w:r>
      <w:proofErr w:type="gramEnd"/>
      <w:r>
        <w:t xml:space="preserve"> that has been reported since the beginning of recorded history on every continent. They can be brought about by when a person returns from physical death (up to 8 days after), belief of imminent death or extreme physical stress or weakness. Though the experiences vary by culture, time and person, they carry common themes that have been reported over time.  No single person ever experiences </w:t>
      </w:r>
      <w:proofErr w:type="gramStart"/>
      <w:r>
        <w:t>all of</w:t>
      </w:r>
      <w:proofErr w:type="gramEnd"/>
      <w:r>
        <w:t xml:space="preserve"> the different themes at once, however, in their NDE.</w:t>
      </w:r>
    </w:p>
    <w:p w14:paraId="46C5C3BE" w14:textId="77777777" w:rsidR="007275BE" w:rsidRDefault="007275BE" w:rsidP="007275BE">
      <w:pPr>
        <w:spacing w:after="240"/>
        <w:jc w:val="left"/>
      </w:pPr>
    </w:p>
    <w:p w14:paraId="2BF32777" w14:textId="77777777" w:rsidR="007275BE" w:rsidRPr="007A7C76" w:rsidRDefault="007275BE" w:rsidP="007275BE">
      <w:pPr>
        <w:spacing w:after="240"/>
        <w:jc w:val="left"/>
        <w:rPr>
          <w:b/>
          <w:bCs/>
          <w:u w:val="single"/>
        </w:rPr>
      </w:pPr>
      <w:r w:rsidRPr="007A7C76">
        <w:rPr>
          <w:b/>
          <w:bCs/>
          <w:u w:val="single"/>
        </w:rPr>
        <w:t xml:space="preserve">The </w:t>
      </w:r>
      <w:r>
        <w:rPr>
          <w:b/>
          <w:bCs/>
          <w:u w:val="single"/>
        </w:rPr>
        <w:t>l</w:t>
      </w:r>
      <w:r w:rsidRPr="007A7C76">
        <w:rPr>
          <w:b/>
          <w:bCs/>
          <w:u w:val="single"/>
        </w:rPr>
        <w:t>ist</w:t>
      </w:r>
    </w:p>
    <w:p w14:paraId="2A3DD919" w14:textId="77777777" w:rsidR="007275BE" w:rsidRDefault="007275BE" w:rsidP="007275BE">
      <w:pPr>
        <w:pStyle w:val="ListParagraph"/>
        <w:numPr>
          <w:ilvl w:val="0"/>
          <w:numId w:val="1"/>
        </w:numPr>
        <w:spacing w:after="240"/>
        <w:jc w:val="left"/>
      </w:pPr>
      <w:r>
        <w:t>Witnessing the persons own body/corpse before floating away from it</w:t>
      </w:r>
    </w:p>
    <w:p w14:paraId="21BE57E5" w14:textId="77777777" w:rsidR="007275BE" w:rsidRDefault="007275BE" w:rsidP="007275BE">
      <w:pPr>
        <w:pStyle w:val="ListParagraph"/>
        <w:numPr>
          <w:ilvl w:val="0"/>
          <w:numId w:val="1"/>
        </w:numPr>
        <w:spacing w:after="240"/>
        <w:jc w:val="left"/>
      </w:pPr>
      <w:r>
        <w:t>A region of darkness transitioning to a place of light</w:t>
      </w:r>
    </w:p>
    <w:p w14:paraId="1E3EAE6E" w14:textId="77777777" w:rsidR="007275BE" w:rsidRDefault="007275BE" w:rsidP="007275BE">
      <w:pPr>
        <w:pStyle w:val="ListParagraph"/>
        <w:numPr>
          <w:ilvl w:val="0"/>
          <w:numId w:val="1"/>
        </w:numPr>
        <w:spacing w:after="240"/>
        <w:jc w:val="left"/>
      </w:pPr>
      <w:r>
        <w:t>Being in other realms or a mirror earth where impossible things are now possible</w:t>
      </w:r>
    </w:p>
    <w:p w14:paraId="65B67B50" w14:textId="77777777" w:rsidR="007275BE" w:rsidRDefault="007275BE" w:rsidP="007275BE">
      <w:pPr>
        <w:pStyle w:val="ListParagraph"/>
        <w:numPr>
          <w:ilvl w:val="0"/>
          <w:numId w:val="1"/>
        </w:numPr>
        <w:spacing w:after="240"/>
        <w:jc w:val="left"/>
      </w:pPr>
      <w:r>
        <w:t>Seeing deceased relatives</w:t>
      </w:r>
    </w:p>
    <w:p w14:paraId="24A5A599" w14:textId="77777777" w:rsidR="007275BE" w:rsidRDefault="007275BE" w:rsidP="007275BE">
      <w:pPr>
        <w:pStyle w:val="ListParagraph"/>
        <w:numPr>
          <w:ilvl w:val="0"/>
          <w:numId w:val="1"/>
        </w:numPr>
        <w:spacing w:after="240"/>
        <w:jc w:val="left"/>
      </w:pPr>
      <w:r>
        <w:t>Interacting with beings of light or love</w:t>
      </w:r>
    </w:p>
    <w:p w14:paraId="01CEA9E4" w14:textId="77777777" w:rsidR="007275BE" w:rsidRDefault="007275BE" w:rsidP="007275BE">
      <w:pPr>
        <w:pStyle w:val="ListParagraph"/>
        <w:numPr>
          <w:ilvl w:val="0"/>
          <w:numId w:val="1"/>
        </w:numPr>
        <w:spacing w:after="240"/>
        <w:jc w:val="left"/>
      </w:pPr>
      <w:r>
        <w:t xml:space="preserve">Interacting with or witnessing supernatural beings or creatures </w:t>
      </w:r>
    </w:p>
    <w:p w14:paraId="705831FE" w14:textId="77777777" w:rsidR="007275BE" w:rsidRDefault="007275BE" w:rsidP="007275BE">
      <w:pPr>
        <w:pStyle w:val="ListParagraph"/>
        <w:numPr>
          <w:ilvl w:val="0"/>
          <w:numId w:val="1"/>
        </w:numPr>
        <w:spacing w:after="240"/>
        <w:jc w:val="left"/>
      </w:pPr>
      <w:r>
        <w:t>Life review</w:t>
      </w:r>
    </w:p>
    <w:p w14:paraId="0282D6E3" w14:textId="77777777" w:rsidR="007275BE" w:rsidRDefault="007275BE" w:rsidP="007275BE">
      <w:pPr>
        <w:pStyle w:val="ListParagraph"/>
        <w:numPr>
          <w:ilvl w:val="0"/>
          <w:numId w:val="1"/>
        </w:numPr>
        <w:spacing w:after="240"/>
        <w:jc w:val="left"/>
      </w:pPr>
      <w:r>
        <w:t>Encountering barriers, obstacles or tests</w:t>
      </w:r>
    </w:p>
    <w:p w14:paraId="707A8560" w14:textId="77777777" w:rsidR="007275BE" w:rsidRDefault="007275BE" w:rsidP="007275BE">
      <w:pPr>
        <w:pStyle w:val="ListParagraph"/>
        <w:numPr>
          <w:ilvl w:val="0"/>
          <w:numId w:val="1"/>
        </w:numPr>
        <w:spacing w:after="240"/>
        <w:jc w:val="left"/>
      </w:pPr>
      <w:r>
        <w:t>Attainment of divine wisdom or of future events</w:t>
      </w:r>
    </w:p>
    <w:p w14:paraId="275B9596" w14:textId="77777777" w:rsidR="007275BE" w:rsidRDefault="007275BE" w:rsidP="007275BE">
      <w:pPr>
        <w:pStyle w:val="ListParagraph"/>
        <w:numPr>
          <w:ilvl w:val="0"/>
          <w:numId w:val="1"/>
        </w:numPr>
        <w:spacing w:after="240"/>
        <w:jc w:val="left"/>
      </w:pPr>
      <w:r>
        <w:t xml:space="preserve">Positive after-effects after returning to life, including heightened enthusiasm for things that are spiritual, greater compassion, having new spiritual gifts, enhanced calmness, a deeper </w:t>
      </w:r>
      <w:proofErr w:type="spellStart"/>
      <w:r>
        <w:t>self esteem</w:t>
      </w:r>
      <w:proofErr w:type="spellEnd"/>
      <w:r>
        <w:t xml:space="preserve"> and no longer having a fear of dying. The memories generally remain extraordinarily clear for the rest of their life and the effects of personality remain as well.</w:t>
      </w:r>
    </w:p>
    <w:p w14:paraId="7F8660A6" w14:textId="77777777" w:rsidR="007275BE" w:rsidRDefault="007275BE" w:rsidP="007275BE">
      <w:pPr>
        <w:spacing w:afterLines="0" w:line="240" w:lineRule="auto"/>
        <w:jc w:val="left"/>
      </w:pPr>
      <w:r>
        <w:br w:type="page"/>
      </w:r>
    </w:p>
    <w:p w14:paraId="6136B33E" w14:textId="77777777" w:rsidR="007275BE" w:rsidRDefault="007275BE" w:rsidP="007275BE">
      <w:pPr>
        <w:spacing w:afterLines="0"/>
        <w:jc w:val="left"/>
        <w:rPr>
          <w:lang w:val="en-CA"/>
        </w:rPr>
      </w:pPr>
      <w:r>
        <w:rPr>
          <w:b/>
          <w:bCs/>
          <w:u w:val="single"/>
        </w:rPr>
        <w:lastRenderedPageBreak/>
        <w:t>Matthew 4:1</w:t>
      </w:r>
      <w:r w:rsidRPr="002C3729">
        <w:rPr>
          <w:b/>
          <w:bCs/>
          <w:u w:val="single"/>
        </w:rPr>
        <w:t>-1</w:t>
      </w:r>
      <w:r>
        <w:rPr>
          <w:b/>
          <w:bCs/>
          <w:u w:val="single"/>
        </w:rPr>
        <w:t>1</w:t>
      </w:r>
      <w:r w:rsidRPr="002C3729">
        <w:rPr>
          <w:b/>
          <w:bCs/>
          <w:spacing w:val="-2"/>
        </w:rPr>
        <w:t xml:space="preserve"> </w:t>
      </w:r>
      <w:r w:rsidRPr="00EB576A">
        <w:rPr>
          <w:lang w:val="en-CA"/>
        </w:rPr>
        <w:t>Then Jesus was led up by the Spirit into the wilderness to be tempted by the devil. And after fasting forty days and forty nights, he was hungry. </w:t>
      </w:r>
      <w:r w:rsidRPr="00EB576A">
        <w:rPr>
          <w:b/>
          <w:bCs/>
          <w:vertAlign w:val="superscript"/>
          <w:lang w:val="en-CA"/>
        </w:rPr>
        <w:t> </w:t>
      </w:r>
      <w:r w:rsidRPr="00EB576A">
        <w:rPr>
          <w:lang w:val="en-CA"/>
        </w:rPr>
        <w:t>And the tempter came and said to him, “If you are the Son of God, command these stones to become loaves of bread.” </w:t>
      </w:r>
    </w:p>
    <w:p w14:paraId="0A8743F1" w14:textId="77777777" w:rsidR="007275BE" w:rsidRPr="00EB576A" w:rsidRDefault="007275BE" w:rsidP="007275BE">
      <w:pPr>
        <w:spacing w:afterLines="0"/>
        <w:jc w:val="left"/>
        <w:rPr>
          <w:lang w:val="en-CA"/>
        </w:rPr>
      </w:pPr>
      <w:r w:rsidRPr="00EB576A">
        <w:rPr>
          <w:lang w:val="en-CA"/>
        </w:rPr>
        <w:t>But he answered, “It is written,</w:t>
      </w:r>
    </w:p>
    <w:p w14:paraId="0246360B" w14:textId="77777777" w:rsidR="007275BE" w:rsidRDefault="007275BE" w:rsidP="007275BE">
      <w:pPr>
        <w:spacing w:afterLines="0"/>
        <w:jc w:val="left"/>
        <w:rPr>
          <w:lang w:val="en-CA"/>
        </w:rPr>
      </w:pPr>
      <w:r w:rsidRPr="00EB576A">
        <w:rPr>
          <w:lang w:val="en-CA"/>
        </w:rPr>
        <w:t>“‘Man shall not live by bread alone,</w:t>
      </w:r>
      <w:r w:rsidRPr="00EB576A">
        <w:rPr>
          <w:lang w:val="en-CA"/>
        </w:rPr>
        <w:br/>
        <w:t>    but by every word that comes from the mouth of God.’”</w:t>
      </w:r>
    </w:p>
    <w:p w14:paraId="5A93EE08" w14:textId="77777777" w:rsidR="007275BE" w:rsidRPr="00EB576A" w:rsidRDefault="007275BE" w:rsidP="007275BE">
      <w:pPr>
        <w:spacing w:afterLines="0"/>
        <w:jc w:val="left"/>
        <w:rPr>
          <w:lang w:val="en-CA"/>
        </w:rPr>
      </w:pPr>
    </w:p>
    <w:p w14:paraId="781F7EEC" w14:textId="77777777" w:rsidR="007275BE" w:rsidRPr="00EB576A" w:rsidRDefault="007275BE" w:rsidP="007275BE">
      <w:pPr>
        <w:spacing w:afterLines="0"/>
        <w:jc w:val="left"/>
        <w:rPr>
          <w:lang w:val="en-CA"/>
        </w:rPr>
      </w:pPr>
      <w:r w:rsidRPr="00EB576A">
        <w:rPr>
          <w:lang w:val="en-CA"/>
        </w:rPr>
        <w:t>Then the devil took him to the holy city and set him on the pinnacle of the temple and said to him, “If you are the Son of God, throw yourself down, for it is written,</w:t>
      </w:r>
    </w:p>
    <w:p w14:paraId="6B5528A8" w14:textId="77777777" w:rsidR="007275BE" w:rsidRPr="00EB576A" w:rsidRDefault="007275BE" w:rsidP="007275BE">
      <w:pPr>
        <w:spacing w:afterLines="0"/>
        <w:jc w:val="left"/>
        <w:rPr>
          <w:lang w:val="en-CA"/>
        </w:rPr>
      </w:pPr>
      <w:r w:rsidRPr="00EB576A">
        <w:rPr>
          <w:lang w:val="en-CA"/>
        </w:rPr>
        <w:t>“‘He will command his angels concerning you,’</w:t>
      </w:r>
    </w:p>
    <w:p w14:paraId="3D0597DD" w14:textId="77777777" w:rsidR="007275BE" w:rsidRPr="00EB576A" w:rsidRDefault="007275BE" w:rsidP="007275BE">
      <w:pPr>
        <w:spacing w:afterLines="0"/>
        <w:jc w:val="left"/>
        <w:rPr>
          <w:lang w:val="en-CA"/>
        </w:rPr>
      </w:pPr>
      <w:r w:rsidRPr="00EB576A">
        <w:rPr>
          <w:lang w:val="en-CA"/>
        </w:rPr>
        <w:t>and</w:t>
      </w:r>
    </w:p>
    <w:p w14:paraId="1A9FC33E" w14:textId="77777777" w:rsidR="007275BE" w:rsidRDefault="007275BE" w:rsidP="007275BE">
      <w:pPr>
        <w:spacing w:afterLines="0"/>
        <w:jc w:val="left"/>
        <w:rPr>
          <w:lang w:val="en-CA"/>
        </w:rPr>
      </w:pPr>
      <w:r w:rsidRPr="00EB576A">
        <w:rPr>
          <w:lang w:val="en-CA"/>
        </w:rPr>
        <w:t>“‘On their hands they will bear you up,</w:t>
      </w:r>
      <w:r w:rsidRPr="00EB576A">
        <w:rPr>
          <w:lang w:val="en-CA"/>
        </w:rPr>
        <w:br/>
        <w:t>    lest you strike your foot against a stone.’”</w:t>
      </w:r>
    </w:p>
    <w:p w14:paraId="7E11DFB6" w14:textId="77777777" w:rsidR="007275BE" w:rsidRPr="00EB576A" w:rsidRDefault="007275BE" w:rsidP="007275BE">
      <w:pPr>
        <w:spacing w:afterLines="0"/>
        <w:jc w:val="left"/>
        <w:rPr>
          <w:lang w:val="en-CA"/>
        </w:rPr>
      </w:pPr>
    </w:p>
    <w:p w14:paraId="0EC0402E" w14:textId="77777777" w:rsidR="007275BE" w:rsidRDefault="007275BE" w:rsidP="007275BE">
      <w:pPr>
        <w:spacing w:afterLines="0"/>
        <w:jc w:val="left"/>
        <w:rPr>
          <w:lang w:val="en-CA"/>
        </w:rPr>
      </w:pPr>
      <w:r w:rsidRPr="00EB576A">
        <w:rPr>
          <w:lang w:val="en-CA"/>
        </w:rPr>
        <w:t>Jesus said to him, “Again it is written, ‘You shall not put the Lord your God to the test.’”</w:t>
      </w:r>
      <w:r>
        <w:rPr>
          <w:lang w:val="en-CA"/>
        </w:rPr>
        <w:t xml:space="preserve"> </w:t>
      </w:r>
    </w:p>
    <w:p w14:paraId="006AF051" w14:textId="77777777" w:rsidR="007275BE" w:rsidRDefault="007275BE" w:rsidP="007275BE">
      <w:pPr>
        <w:spacing w:afterLines="0"/>
        <w:jc w:val="left"/>
        <w:rPr>
          <w:lang w:val="en-CA"/>
        </w:rPr>
      </w:pPr>
      <w:r w:rsidRPr="00EB576A">
        <w:rPr>
          <w:lang w:val="en-CA"/>
        </w:rPr>
        <w:t>Again, the devil took him to a very high mountain and showed him all the kingdoms of the world and their glory. And he said to him, “All these I will give you, if you will fall down and worship me.” </w:t>
      </w:r>
    </w:p>
    <w:p w14:paraId="21921178" w14:textId="77777777" w:rsidR="007275BE" w:rsidRDefault="007275BE" w:rsidP="007275BE">
      <w:pPr>
        <w:spacing w:afterLines="0"/>
        <w:jc w:val="left"/>
        <w:rPr>
          <w:lang w:val="en-CA"/>
        </w:rPr>
      </w:pPr>
    </w:p>
    <w:p w14:paraId="7BB4EB5A" w14:textId="77777777" w:rsidR="007275BE" w:rsidRPr="00EB576A" w:rsidRDefault="007275BE" w:rsidP="007275BE">
      <w:pPr>
        <w:spacing w:afterLines="0"/>
        <w:jc w:val="left"/>
        <w:rPr>
          <w:lang w:val="en-CA"/>
        </w:rPr>
      </w:pPr>
      <w:r w:rsidRPr="00EB576A">
        <w:rPr>
          <w:lang w:val="en-CA"/>
        </w:rPr>
        <w:t>Then Jesus said to him, “Be gone, Satan! For it is written,</w:t>
      </w:r>
    </w:p>
    <w:p w14:paraId="66B5E154" w14:textId="77777777" w:rsidR="007275BE" w:rsidRDefault="007275BE" w:rsidP="007275BE">
      <w:pPr>
        <w:spacing w:afterLines="0"/>
        <w:jc w:val="left"/>
        <w:rPr>
          <w:lang w:val="en-CA"/>
        </w:rPr>
      </w:pPr>
      <w:r w:rsidRPr="00EB576A">
        <w:rPr>
          <w:lang w:val="en-CA"/>
        </w:rPr>
        <w:t>“‘You shall worship the Lord your God</w:t>
      </w:r>
      <w:r w:rsidRPr="00EB576A">
        <w:rPr>
          <w:lang w:val="en-CA"/>
        </w:rPr>
        <w:br/>
        <w:t>    and him only shall you serve.’”</w:t>
      </w:r>
    </w:p>
    <w:p w14:paraId="6A923EE3" w14:textId="77777777" w:rsidR="007275BE" w:rsidRPr="00EB576A" w:rsidRDefault="007275BE" w:rsidP="007275BE">
      <w:pPr>
        <w:spacing w:afterLines="0"/>
        <w:jc w:val="left"/>
        <w:rPr>
          <w:lang w:val="en-CA"/>
        </w:rPr>
      </w:pPr>
    </w:p>
    <w:p w14:paraId="07836F79" w14:textId="77777777" w:rsidR="007275BE" w:rsidRDefault="007275BE" w:rsidP="007275BE">
      <w:pPr>
        <w:spacing w:afterLines="0"/>
        <w:jc w:val="left"/>
        <w:rPr>
          <w:lang w:val="en-CA"/>
        </w:rPr>
      </w:pPr>
      <w:r w:rsidRPr="00EB576A">
        <w:rPr>
          <w:lang w:val="en-CA"/>
        </w:rPr>
        <w:t>Then the devil left him, and behold, angels came and were ministering to him.</w:t>
      </w:r>
    </w:p>
    <w:p w14:paraId="585822BD" w14:textId="77777777" w:rsidR="007275BE" w:rsidRPr="00EB576A" w:rsidRDefault="007275BE" w:rsidP="007275BE">
      <w:pPr>
        <w:spacing w:afterLines="0"/>
        <w:jc w:val="left"/>
        <w:rPr>
          <w:lang w:val="en-CA"/>
        </w:rPr>
      </w:pPr>
    </w:p>
    <w:p w14:paraId="483985D3" w14:textId="77777777" w:rsidR="007275BE" w:rsidRDefault="007275BE" w:rsidP="007275BE">
      <w:pPr>
        <w:spacing w:afterLines="0"/>
        <w:jc w:val="left"/>
        <w:rPr>
          <w:lang w:val="en-CA"/>
        </w:rPr>
      </w:pPr>
      <w:r w:rsidRPr="00EB576A">
        <w:rPr>
          <w:lang w:val="en-CA"/>
        </w:rPr>
        <w:t>Now when he heard that John had been arrested, he withdrew into Galilee. And leaving Nazareth he went and lived in Capernaum by the sea, in the territory of Zebulun and Naphtali, so that what was spoken by the prophet Isaiah might be fulfilled:</w:t>
      </w:r>
    </w:p>
    <w:p w14:paraId="61CFCF56" w14:textId="77777777" w:rsidR="007275BE" w:rsidRPr="00EB576A" w:rsidRDefault="007275BE" w:rsidP="007275BE">
      <w:pPr>
        <w:spacing w:afterLines="0"/>
        <w:jc w:val="left"/>
        <w:rPr>
          <w:lang w:val="en-CA"/>
        </w:rPr>
      </w:pPr>
    </w:p>
    <w:p w14:paraId="7C51EE5B" w14:textId="77777777" w:rsidR="007275BE" w:rsidRDefault="007275BE" w:rsidP="007275BE">
      <w:pPr>
        <w:spacing w:afterLines="0"/>
        <w:jc w:val="left"/>
        <w:rPr>
          <w:lang w:val="en-CA"/>
        </w:rPr>
      </w:pPr>
      <w:r w:rsidRPr="00EB576A">
        <w:rPr>
          <w:lang w:val="en-CA"/>
        </w:rPr>
        <w:t>“The land of Zebulun and the land of Naphtali,</w:t>
      </w:r>
      <w:r w:rsidRPr="00EB576A">
        <w:rPr>
          <w:lang w:val="en-CA"/>
        </w:rPr>
        <w:br/>
        <w:t>    the way of the sea, beyond the Jordan, Galilee of the Gentiles—</w:t>
      </w:r>
      <w:r w:rsidRPr="00EB576A">
        <w:rPr>
          <w:lang w:val="en-CA"/>
        </w:rPr>
        <w:br/>
        <w:t>the people dwelling in darkness</w:t>
      </w:r>
      <w:r w:rsidRPr="00EB576A">
        <w:rPr>
          <w:lang w:val="en-CA"/>
        </w:rPr>
        <w:br/>
        <w:t>    have seen a great light,</w:t>
      </w:r>
      <w:r w:rsidRPr="00EB576A">
        <w:rPr>
          <w:lang w:val="en-CA"/>
        </w:rPr>
        <w:br/>
        <w:t>and for those dwelling in the region and shadow of death,</w:t>
      </w:r>
      <w:r w:rsidRPr="00EB576A">
        <w:rPr>
          <w:lang w:val="en-CA"/>
        </w:rPr>
        <w:br/>
        <w:t>    on them a light has dawned.”</w:t>
      </w:r>
    </w:p>
    <w:p w14:paraId="6E320A46" w14:textId="77777777" w:rsidR="007275BE" w:rsidRPr="00EB576A" w:rsidRDefault="007275BE" w:rsidP="007275BE">
      <w:pPr>
        <w:spacing w:afterLines="0"/>
        <w:jc w:val="left"/>
        <w:rPr>
          <w:lang w:val="en-CA"/>
        </w:rPr>
      </w:pPr>
    </w:p>
    <w:p w14:paraId="10C10AF4" w14:textId="77777777" w:rsidR="007275BE" w:rsidRDefault="007275BE" w:rsidP="007275BE">
      <w:pPr>
        <w:spacing w:afterLines="0"/>
        <w:jc w:val="left"/>
        <w:rPr>
          <w:lang w:val="en-CA"/>
        </w:rPr>
      </w:pPr>
      <w:r w:rsidRPr="00EB576A">
        <w:rPr>
          <w:lang w:val="en-CA"/>
        </w:rPr>
        <w:t xml:space="preserve">From that time Jesus began to preach, saying, “Repent, for the kingdom of heaven is at hand.” </w:t>
      </w:r>
      <w:r>
        <w:rPr>
          <w:lang w:val="en-CA"/>
        </w:rPr>
        <w:br/>
      </w:r>
      <w:r>
        <w:rPr>
          <w:lang w:val="en-CA"/>
        </w:rPr>
        <w:br w:type="page"/>
      </w:r>
    </w:p>
    <w:p w14:paraId="58CDFF4B" w14:textId="77777777" w:rsidR="007275BE" w:rsidRDefault="007275BE" w:rsidP="007275BE">
      <w:pPr>
        <w:spacing w:after="240"/>
        <w:rPr>
          <w:b/>
          <w:bCs/>
          <w:u w:val="single"/>
        </w:rPr>
      </w:pPr>
      <w:r>
        <w:rPr>
          <w:b/>
          <w:bCs/>
          <w:u w:val="single"/>
        </w:rPr>
        <w:lastRenderedPageBreak/>
        <w:t>The list</w:t>
      </w:r>
    </w:p>
    <w:p w14:paraId="71C7B31D" w14:textId="77777777" w:rsidR="007275BE" w:rsidRDefault="007275BE" w:rsidP="007275BE">
      <w:pPr>
        <w:pStyle w:val="ListParagraph"/>
        <w:numPr>
          <w:ilvl w:val="0"/>
          <w:numId w:val="1"/>
        </w:numPr>
        <w:spacing w:after="240"/>
        <w:jc w:val="left"/>
        <w:rPr>
          <w:strike/>
        </w:rPr>
      </w:pPr>
      <w:r w:rsidRPr="003929CA">
        <w:rPr>
          <w:strike/>
        </w:rPr>
        <w:t>Witnessing the persons own body/corpse before floating away from it</w:t>
      </w:r>
    </w:p>
    <w:p w14:paraId="152F5BB2" w14:textId="77777777" w:rsidR="007275BE" w:rsidRPr="00EB576A" w:rsidRDefault="007275BE" w:rsidP="007275BE">
      <w:pPr>
        <w:pStyle w:val="ListParagraph"/>
        <w:numPr>
          <w:ilvl w:val="0"/>
          <w:numId w:val="1"/>
        </w:numPr>
        <w:spacing w:after="240"/>
        <w:jc w:val="left"/>
        <w:rPr>
          <w:strike/>
          <w:color w:val="FF0000"/>
        </w:rPr>
      </w:pPr>
      <w:r w:rsidRPr="00EB576A">
        <w:rPr>
          <w:color w:val="FF0000"/>
        </w:rPr>
        <w:t>A region of darkness transitioning to a place of light</w:t>
      </w:r>
    </w:p>
    <w:p w14:paraId="54DD6E64" w14:textId="77777777" w:rsidR="007275BE" w:rsidRPr="00EB576A" w:rsidRDefault="007275BE" w:rsidP="007275BE">
      <w:pPr>
        <w:pStyle w:val="ListParagraph"/>
        <w:numPr>
          <w:ilvl w:val="1"/>
          <w:numId w:val="1"/>
        </w:numPr>
        <w:spacing w:after="240"/>
        <w:jc w:val="left"/>
      </w:pPr>
      <w:r>
        <w:rPr>
          <w:b/>
          <w:bCs/>
          <w:lang w:val="en-CA"/>
        </w:rPr>
        <w:t>The imagery of this verse seemed particularly impressed upon him after his experience.</w:t>
      </w:r>
      <w:r>
        <w:rPr>
          <w:b/>
          <w:bCs/>
          <w:lang w:val="en-CA"/>
        </w:rPr>
        <w:br/>
        <w:t>“</w:t>
      </w:r>
      <w:r w:rsidRPr="00EB576A">
        <w:rPr>
          <w:b/>
          <w:bCs/>
          <w:lang w:val="en-CA"/>
        </w:rPr>
        <w:t>the people dwelling in darkness</w:t>
      </w:r>
      <w:r w:rsidRPr="00EB576A">
        <w:rPr>
          <w:b/>
          <w:bCs/>
          <w:lang w:val="en-CA"/>
        </w:rPr>
        <w:br/>
        <w:t>    have seen a great light,</w:t>
      </w:r>
      <w:r w:rsidRPr="00EB576A">
        <w:rPr>
          <w:b/>
          <w:bCs/>
          <w:lang w:val="en-CA"/>
        </w:rPr>
        <w:br/>
        <w:t>and for those dwelling in the region and shadow of death,</w:t>
      </w:r>
      <w:r w:rsidRPr="00EB576A">
        <w:rPr>
          <w:b/>
          <w:bCs/>
          <w:lang w:val="en-CA"/>
        </w:rPr>
        <w:br/>
        <w:t>    on them a light has dawned.”</w:t>
      </w:r>
    </w:p>
    <w:p w14:paraId="4DE0CB0B" w14:textId="77777777" w:rsidR="007275BE" w:rsidRPr="00EB576A" w:rsidRDefault="007275BE" w:rsidP="007275BE">
      <w:pPr>
        <w:pStyle w:val="ListParagraph"/>
        <w:numPr>
          <w:ilvl w:val="0"/>
          <w:numId w:val="1"/>
        </w:numPr>
        <w:spacing w:after="240"/>
        <w:jc w:val="left"/>
        <w:rPr>
          <w:color w:val="FF0000"/>
        </w:rPr>
      </w:pPr>
      <w:r w:rsidRPr="00EB576A">
        <w:rPr>
          <w:color w:val="FF0000"/>
        </w:rPr>
        <w:t>Being in other realms or a mirror earth</w:t>
      </w:r>
      <w:r>
        <w:rPr>
          <w:color w:val="FF0000"/>
        </w:rPr>
        <w:t xml:space="preserve"> where impossible things are now possible</w:t>
      </w:r>
    </w:p>
    <w:p w14:paraId="43DA413C" w14:textId="77777777" w:rsidR="007275BE" w:rsidRDefault="007275BE" w:rsidP="007275BE">
      <w:pPr>
        <w:pStyle w:val="ListParagraph"/>
        <w:numPr>
          <w:ilvl w:val="1"/>
          <w:numId w:val="1"/>
        </w:numPr>
        <w:spacing w:after="240"/>
        <w:jc w:val="left"/>
      </w:pPr>
      <w:r w:rsidRPr="00EB576A">
        <w:rPr>
          <w:b/>
          <w:bCs/>
          <w:lang w:val="en-CA"/>
        </w:rPr>
        <w:t>the devil took him to a very high mountain and showed him all the</w:t>
      </w:r>
      <w:r>
        <w:rPr>
          <w:b/>
          <w:bCs/>
          <w:lang w:val="en-CA"/>
        </w:rPr>
        <w:t xml:space="preserve"> </w:t>
      </w:r>
      <w:r w:rsidRPr="00EB576A">
        <w:rPr>
          <w:b/>
          <w:bCs/>
          <w:lang w:val="en-CA"/>
        </w:rPr>
        <w:t>kingdoms of the world and their glory</w:t>
      </w:r>
    </w:p>
    <w:p w14:paraId="27056547" w14:textId="77777777" w:rsidR="007275BE" w:rsidRPr="00EB576A" w:rsidRDefault="007275BE" w:rsidP="007275BE">
      <w:pPr>
        <w:pStyle w:val="ListParagraph"/>
        <w:numPr>
          <w:ilvl w:val="0"/>
          <w:numId w:val="1"/>
        </w:numPr>
        <w:spacing w:after="240"/>
        <w:jc w:val="left"/>
        <w:rPr>
          <w:strike/>
        </w:rPr>
      </w:pPr>
      <w:r w:rsidRPr="00EB576A">
        <w:rPr>
          <w:strike/>
        </w:rPr>
        <w:t>Seeing deceased relatives</w:t>
      </w:r>
    </w:p>
    <w:p w14:paraId="150B1D67" w14:textId="77777777" w:rsidR="007275BE" w:rsidRPr="00EB576A" w:rsidRDefault="007275BE" w:rsidP="007275BE">
      <w:pPr>
        <w:pStyle w:val="ListParagraph"/>
        <w:numPr>
          <w:ilvl w:val="0"/>
          <w:numId w:val="1"/>
        </w:numPr>
        <w:spacing w:after="240"/>
        <w:jc w:val="left"/>
        <w:rPr>
          <w:color w:val="FF0000"/>
        </w:rPr>
      </w:pPr>
      <w:r w:rsidRPr="00EB576A">
        <w:rPr>
          <w:color w:val="FF0000"/>
        </w:rPr>
        <w:t>Interacting with being</w:t>
      </w:r>
      <w:r>
        <w:rPr>
          <w:color w:val="FF0000"/>
        </w:rPr>
        <w:t>s</w:t>
      </w:r>
      <w:r w:rsidRPr="00EB576A">
        <w:rPr>
          <w:color w:val="FF0000"/>
        </w:rPr>
        <w:t xml:space="preserve"> of light or love</w:t>
      </w:r>
    </w:p>
    <w:p w14:paraId="6673AC44" w14:textId="77777777" w:rsidR="007275BE" w:rsidRPr="00EB576A" w:rsidRDefault="007275BE" w:rsidP="007275BE">
      <w:pPr>
        <w:pStyle w:val="ListParagraph"/>
        <w:numPr>
          <w:ilvl w:val="1"/>
          <w:numId w:val="1"/>
        </w:numPr>
        <w:spacing w:after="240"/>
        <w:jc w:val="left"/>
        <w:rPr>
          <w:b/>
          <w:bCs/>
        </w:rPr>
      </w:pPr>
      <w:r w:rsidRPr="00EB576A">
        <w:rPr>
          <w:b/>
          <w:bCs/>
          <w:lang w:val="en-CA"/>
        </w:rPr>
        <w:t>angels came and were ministering to him</w:t>
      </w:r>
    </w:p>
    <w:p w14:paraId="7EA4A137" w14:textId="77777777" w:rsidR="007275BE" w:rsidRPr="00EB576A" w:rsidRDefault="007275BE" w:rsidP="007275BE">
      <w:pPr>
        <w:pStyle w:val="ListParagraph"/>
        <w:numPr>
          <w:ilvl w:val="0"/>
          <w:numId w:val="1"/>
        </w:numPr>
        <w:spacing w:after="240"/>
        <w:jc w:val="left"/>
        <w:rPr>
          <w:color w:val="FF0000"/>
        </w:rPr>
      </w:pPr>
      <w:r w:rsidRPr="00EB576A">
        <w:rPr>
          <w:color w:val="FF0000"/>
        </w:rPr>
        <w:t xml:space="preserve">Interacting </w:t>
      </w:r>
      <w:r>
        <w:rPr>
          <w:color w:val="FF0000"/>
        </w:rPr>
        <w:t xml:space="preserve">with </w:t>
      </w:r>
      <w:r w:rsidRPr="00EB576A">
        <w:rPr>
          <w:color w:val="FF0000"/>
        </w:rPr>
        <w:t xml:space="preserve">or witnessing supernatural beings or creatures </w:t>
      </w:r>
    </w:p>
    <w:p w14:paraId="0CC9A622" w14:textId="77777777" w:rsidR="007275BE" w:rsidRPr="00EB576A" w:rsidRDefault="007275BE" w:rsidP="007275BE">
      <w:pPr>
        <w:pStyle w:val="ListParagraph"/>
        <w:numPr>
          <w:ilvl w:val="1"/>
          <w:numId w:val="1"/>
        </w:numPr>
        <w:spacing w:after="240"/>
        <w:jc w:val="left"/>
        <w:rPr>
          <w:b/>
          <w:bCs/>
        </w:rPr>
      </w:pPr>
      <w:r w:rsidRPr="00EB576A">
        <w:rPr>
          <w:b/>
          <w:bCs/>
          <w:lang w:val="en-CA"/>
        </w:rPr>
        <w:t>Then the devil took him</w:t>
      </w:r>
    </w:p>
    <w:p w14:paraId="2EF7103D" w14:textId="77777777" w:rsidR="007275BE" w:rsidRPr="00EB576A" w:rsidRDefault="007275BE" w:rsidP="007275BE">
      <w:pPr>
        <w:pStyle w:val="ListParagraph"/>
        <w:numPr>
          <w:ilvl w:val="0"/>
          <w:numId w:val="1"/>
        </w:numPr>
        <w:spacing w:after="240"/>
        <w:jc w:val="left"/>
        <w:rPr>
          <w:strike/>
        </w:rPr>
      </w:pPr>
      <w:r w:rsidRPr="00EB576A">
        <w:rPr>
          <w:strike/>
        </w:rPr>
        <w:t>Life review</w:t>
      </w:r>
    </w:p>
    <w:p w14:paraId="5736BC3D" w14:textId="77777777" w:rsidR="007275BE" w:rsidRPr="00EB576A" w:rsidRDefault="007275BE" w:rsidP="007275BE">
      <w:pPr>
        <w:pStyle w:val="ListParagraph"/>
        <w:numPr>
          <w:ilvl w:val="0"/>
          <w:numId w:val="1"/>
        </w:numPr>
        <w:spacing w:after="240"/>
        <w:jc w:val="left"/>
        <w:rPr>
          <w:color w:val="FF0000"/>
        </w:rPr>
      </w:pPr>
      <w:r w:rsidRPr="00EB576A">
        <w:rPr>
          <w:color w:val="FF0000"/>
        </w:rPr>
        <w:t>Encountering barriers, obstacles or tests</w:t>
      </w:r>
    </w:p>
    <w:p w14:paraId="69E06652" w14:textId="77777777" w:rsidR="007275BE" w:rsidRPr="00EB576A" w:rsidRDefault="007275BE" w:rsidP="007275BE">
      <w:pPr>
        <w:pStyle w:val="ListParagraph"/>
        <w:numPr>
          <w:ilvl w:val="1"/>
          <w:numId w:val="1"/>
        </w:numPr>
        <w:spacing w:after="240"/>
        <w:jc w:val="left"/>
        <w:rPr>
          <w:b/>
          <w:bCs/>
        </w:rPr>
      </w:pPr>
      <w:r w:rsidRPr="00EB576A">
        <w:rPr>
          <w:b/>
          <w:bCs/>
          <w:lang w:val="en-CA"/>
        </w:rPr>
        <w:t>tempted by the devil</w:t>
      </w:r>
    </w:p>
    <w:p w14:paraId="60C242C9" w14:textId="77777777" w:rsidR="007275BE" w:rsidRPr="00EB576A" w:rsidRDefault="007275BE" w:rsidP="007275BE">
      <w:pPr>
        <w:pStyle w:val="ListParagraph"/>
        <w:numPr>
          <w:ilvl w:val="0"/>
          <w:numId w:val="1"/>
        </w:numPr>
        <w:spacing w:after="240"/>
        <w:jc w:val="left"/>
        <w:rPr>
          <w:color w:val="FF0000"/>
        </w:rPr>
      </w:pPr>
      <w:r w:rsidRPr="00EB576A">
        <w:rPr>
          <w:color w:val="FF0000"/>
        </w:rPr>
        <w:t>Attainment of divine wisdom</w:t>
      </w:r>
      <w:r>
        <w:rPr>
          <w:color w:val="FF0000"/>
        </w:rPr>
        <w:t xml:space="preserve"> or of future events</w:t>
      </w:r>
    </w:p>
    <w:p w14:paraId="1789018C" w14:textId="77777777" w:rsidR="007275BE" w:rsidRPr="00EB576A" w:rsidRDefault="007275BE" w:rsidP="007275BE">
      <w:pPr>
        <w:pStyle w:val="ListParagraph"/>
        <w:numPr>
          <w:ilvl w:val="1"/>
          <w:numId w:val="1"/>
        </w:numPr>
        <w:spacing w:after="240"/>
        <w:jc w:val="left"/>
        <w:rPr>
          <w:b/>
          <w:bCs/>
        </w:rPr>
      </w:pPr>
      <w:r w:rsidRPr="00EB576A">
        <w:rPr>
          <w:b/>
          <w:bCs/>
          <w:lang w:val="en-CA"/>
        </w:rPr>
        <w:t>angels came and were ministering to him</w:t>
      </w:r>
    </w:p>
    <w:p w14:paraId="7E0D1A3E" w14:textId="77777777" w:rsidR="007275BE" w:rsidRPr="00B414CF" w:rsidRDefault="007275BE" w:rsidP="007275BE">
      <w:pPr>
        <w:pStyle w:val="ListParagraph"/>
        <w:numPr>
          <w:ilvl w:val="0"/>
          <w:numId w:val="1"/>
        </w:numPr>
        <w:spacing w:after="240"/>
        <w:jc w:val="left"/>
        <w:rPr>
          <w:color w:val="FF0000"/>
        </w:rPr>
      </w:pPr>
      <w:r w:rsidRPr="00B414CF">
        <w:rPr>
          <w:color w:val="FF0000"/>
        </w:rPr>
        <w:t xml:space="preserve">Positive after-effects after returning to life, including heightened enthusiasm for things that are spiritual, greater compassion, having new spiritual gifts, enhanced calmness, a deeper </w:t>
      </w:r>
      <w:proofErr w:type="spellStart"/>
      <w:r w:rsidRPr="00B414CF">
        <w:rPr>
          <w:color w:val="FF0000"/>
        </w:rPr>
        <w:t>self esteem</w:t>
      </w:r>
      <w:proofErr w:type="spellEnd"/>
      <w:r w:rsidRPr="00B414CF">
        <w:rPr>
          <w:color w:val="FF0000"/>
        </w:rPr>
        <w:t xml:space="preserve"> and no longer having a fear of dying. The memories generally remain extraordinarily clear for the rest of their life and the effects of personality remain as well.</w:t>
      </w:r>
    </w:p>
    <w:p w14:paraId="57B4BA2D" w14:textId="77777777" w:rsidR="007275BE" w:rsidRPr="00DB18DF" w:rsidRDefault="007275BE" w:rsidP="007275BE">
      <w:pPr>
        <w:pStyle w:val="ListParagraph"/>
        <w:numPr>
          <w:ilvl w:val="1"/>
          <w:numId w:val="1"/>
        </w:numPr>
        <w:spacing w:after="240"/>
        <w:jc w:val="left"/>
        <w:rPr>
          <w:b/>
          <w:bCs/>
        </w:rPr>
      </w:pPr>
      <w:r w:rsidRPr="00EB576A">
        <w:rPr>
          <w:b/>
          <w:bCs/>
          <w:lang w:val="en-CA"/>
        </w:rPr>
        <w:t>From that time Jesus began to preach, saying, “Repent, for the kingdom of heaven is at hand</w:t>
      </w:r>
      <w:r w:rsidRPr="00DB18DF">
        <w:rPr>
          <w:b/>
          <w:bCs/>
          <w:lang w:val="en-CA"/>
        </w:rPr>
        <w:t>.”</w:t>
      </w:r>
    </w:p>
    <w:p w14:paraId="5DED5C0B" w14:textId="77777777" w:rsidR="00B514C3" w:rsidRDefault="00B514C3">
      <w:pPr>
        <w:spacing w:after="240"/>
      </w:pPr>
    </w:p>
    <w:sectPr w:rsidR="00B514C3"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041946"/>
    <w:multiLevelType w:val="hybridMultilevel"/>
    <w:tmpl w:val="7050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92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5BE"/>
    <w:rsid w:val="000A47C0"/>
    <w:rsid w:val="001D38E7"/>
    <w:rsid w:val="00330684"/>
    <w:rsid w:val="00352489"/>
    <w:rsid w:val="007275BE"/>
    <w:rsid w:val="00860BAE"/>
    <w:rsid w:val="00875166"/>
    <w:rsid w:val="00A4074E"/>
    <w:rsid w:val="00A66D32"/>
    <w:rsid w:val="00B514C3"/>
    <w:rsid w:val="00BC104D"/>
    <w:rsid w:val="00C81D81"/>
    <w:rsid w:val="00D9268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D5A0E2"/>
  <w15:chartTrackingRefBased/>
  <w15:docId w15:val="{7289EA00-B0B9-6D41-9A52-C3F32764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5BE"/>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1"/>
    <w:qFormat/>
    <w:rsid w:val="00727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5B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5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275B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275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75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75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75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1"/>
    <w:rsid w:val="007275BE"/>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7275BE"/>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7275BE"/>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7275BE"/>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7275BE"/>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7275BE"/>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7275BE"/>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7275BE"/>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7275BE"/>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7275B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275BE"/>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7275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5BE"/>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7275B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75BE"/>
    <w:rPr>
      <w:rFonts w:ascii="Arial" w:hAnsi="Arial" w:cs="Times New Roman"/>
      <w:i/>
      <w:iCs/>
      <w:color w:val="404040" w:themeColor="text1" w:themeTint="BF"/>
      <w:lang w:val="en" w:eastAsia="en"/>
    </w:rPr>
  </w:style>
  <w:style w:type="paragraph" w:styleId="ListParagraph">
    <w:name w:val="List Paragraph"/>
    <w:basedOn w:val="Normal"/>
    <w:uiPriority w:val="1"/>
    <w:qFormat/>
    <w:rsid w:val="007275BE"/>
    <w:pPr>
      <w:ind w:left="720"/>
      <w:contextualSpacing/>
    </w:pPr>
  </w:style>
  <w:style w:type="character" w:styleId="IntenseEmphasis">
    <w:name w:val="Intense Emphasis"/>
    <w:basedOn w:val="DefaultParagraphFont"/>
    <w:uiPriority w:val="21"/>
    <w:qFormat/>
    <w:rsid w:val="007275BE"/>
    <w:rPr>
      <w:i/>
      <w:iCs/>
      <w:color w:val="0F4761" w:themeColor="accent1" w:themeShade="BF"/>
    </w:rPr>
  </w:style>
  <w:style w:type="paragraph" w:styleId="IntenseQuote">
    <w:name w:val="Intense Quote"/>
    <w:basedOn w:val="Normal"/>
    <w:next w:val="Normal"/>
    <w:link w:val="IntenseQuoteChar"/>
    <w:uiPriority w:val="30"/>
    <w:qFormat/>
    <w:rsid w:val="00727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5BE"/>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7275BE"/>
    <w:rPr>
      <w:b/>
      <w:bCs/>
      <w:smallCaps/>
      <w:color w:val="0F4761" w:themeColor="accent1" w:themeShade="BF"/>
      <w:spacing w:val="5"/>
    </w:rPr>
  </w:style>
  <w:style w:type="table" w:styleId="TableGrid">
    <w:name w:val="Table Grid"/>
    <w:basedOn w:val="TableNormal"/>
    <w:uiPriority w:val="39"/>
    <w:rsid w:val="001D3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3</cp:revision>
  <dcterms:created xsi:type="dcterms:W3CDTF">2024-11-30T20:42:00Z</dcterms:created>
  <dcterms:modified xsi:type="dcterms:W3CDTF">2024-12-01T18:37:00Z</dcterms:modified>
</cp:coreProperties>
</file>