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060A55" w14:paraId="2C3D078E" w14:textId="77777777" w:rsidTr="007A36CB">
        <w:tc>
          <w:tcPr>
            <w:tcW w:w="2547" w:type="dxa"/>
          </w:tcPr>
          <w:p w14:paraId="76E189BF" w14:textId="74FC1FA7" w:rsidR="00060A55" w:rsidRDefault="00060A55" w:rsidP="007A36CB">
            <w:pPr>
              <w:spacing w:after="240"/>
            </w:pPr>
            <w:r>
              <w:rPr>
                <w:noProof/>
              </w:rPr>
              <w:drawing>
                <wp:inline distT="0" distB="0" distL="0" distR="0" wp14:anchorId="075734D2" wp14:editId="2D023A5B">
                  <wp:extent cx="1257300" cy="1257300"/>
                  <wp:effectExtent l="0" t="0" r="0" b="0"/>
                  <wp:docPr id="1347838780" name="Picture 1" descr="A couple of people in spac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838780" name="Picture 1" descr="A couple of people in space&#10;&#10;Description automatically generated with medium confidence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</w:tcPr>
          <w:p w14:paraId="456E60FE" w14:textId="425364F7" w:rsidR="00060A55" w:rsidRDefault="00060A55" w:rsidP="007A36CB">
            <w:pPr>
              <w:pStyle w:val="Heading1"/>
              <w:spacing w:after="240"/>
            </w:pPr>
            <w:r>
              <w:t>Out of Body Experience</w:t>
            </w:r>
          </w:p>
          <w:p w14:paraId="368BCCD0" w14:textId="0023953B" w:rsidR="00060A55" w:rsidRDefault="00060A55" w:rsidP="007A36CB">
            <w:pPr>
              <w:spacing w:after="240"/>
              <w:jc w:val="left"/>
            </w:pPr>
            <w:r>
              <w:t>T</w:t>
            </w:r>
            <w:r w:rsidRPr="003F699E">
              <w:t xml:space="preserve">he </w:t>
            </w:r>
            <w:r>
              <w:t>experience of having sensations and traveling apart from your physical body</w:t>
            </w:r>
            <w:r w:rsidRPr="003F699E">
              <w:t>.</w:t>
            </w:r>
          </w:p>
        </w:tc>
      </w:tr>
    </w:tbl>
    <w:p w14:paraId="5934B510" w14:textId="77777777" w:rsidR="007E6F90" w:rsidRPr="002C3729" w:rsidRDefault="007E6F90" w:rsidP="007E6F90">
      <w:pPr>
        <w:spacing w:after="240"/>
      </w:pPr>
    </w:p>
    <w:p w14:paraId="56131614" w14:textId="77777777" w:rsidR="007E6F90" w:rsidRPr="002C3729" w:rsidRDefault="007E6F90" w:rsidP="007E6F90">
      <w:pPr>
        <w:spacing w:after="240"/>
        <w:jc w:val="left"/>
      </w:pPr>
      <w:r w:rsidRPr="002C3729">
        <w:rPr>
          <w:b/>
          <w:bCs/>
          <w:u w:val="single"/>
        </w:rPr>
        <w:t>2</w:t>
      </w:r>
      <w:r w:rsidRPr="002C3729">
        <w:rPr>
          <w:b/>
          <w:bCs/>
          <w:spacing w:val="39"/>
          <w:u w:val="single"/>
        </w:rPr>
        <w:t xml:space="preserve"> </w:t>
      </w:r>
      <w:r w:rsidRPr="002C3729">
        <w:rPr>
          <w:b/>
          <w:bCs/>
          <w:u w:val="single"/>
        </w:rPr>
        <w:t>Corinthians</w:t>
      </w:r>
      <w:r w:rsidRPr="002C3729">
        <w:rPr>
          <w:b/>
          <w:bCs/>
          <w:spacing w:val="29"/>
          <w:u w:val="single"/>
        </w:rPr>
        <w:t xml:space="preserve"> </w:t>
      </w:r>
      <w:r w:rsidRPr="002C3729">
        <w:rPr>
          <w:b/>
          <w:bCs/>
          <w:u w:val="single"/>
        </w:rPr>
        <w:t>12:1-4</w:t>
      </w:r>
      <w:r w:rsidRPr="002C3729">
        <w:rPr>
          <w:b/>
          <w:bCs/>
          <w:spacing w:val="34"/>
        </w:rPr>
        <w:t xml:space="preserve"> </w:t>
      </w:r>
      <w:r w:rsidRPr="002C3729">
        <w:t>I</w:t>
      </w:r>
      <w:r w:rsidRPr="002C3729">
        <w:rPr>
          <w:spacing w:val="24"/>
        </w:rPr>
        <w:t xml:space="preserve"> </w:t>
      </w:r>
      <w:r w:rsidRPr="002C3729">
        <w:t>must</w:t>
      </w:r>
      <w:r w:rsidRPr="002C3729">
        <w:rPr>
          <w:spacing w:val="34"/>
        </w:rPr>
        <w:t xml:space="preserve"> </w:t>
      </w:r>
      <w:r w:rsidRPr="002C3729">
        <w:t>go</w:t>
      </w:r>
      <w:r w:rsidRPr="002C3729">
        <w:rPr>
          <w:spacing w:val="24"/>
        </w:rPr>
        <w:t xml:space="preserve"> </w:t>
      </w:r>
      <w:r w:rsidRPr="002C3729">
        <w:t>on</w:t>
      </w:r>
      <w:r w:rsidRPr="002C3729">
        <w:rPr>
          <w:spacing w:val="25"/>
        </w:rPr>
        <w:t xml:space="preserve"> </w:t>
      </w:r>
      <w:r w:rsidRPr="002C3729">
        <w:t>boasting.</w:t>
      </w:r>
      <w:r w:rsidRPr="002C3729">
        <w:rPr>
          <w:spacing w:val="24"/>
        </w:rPr>
        <w:t xml:space="preserve"> </w:t>
      </w:r>
      <w:r w:rsidRPr="002C3729">
        <w:t>Although</w:t>
      </w:r>
      <w:r w:rsidRPr="002C3729">
        <w:rPr>
          <w:spacing w:val="25"/>
        </w:rPr>
        <w:t xml:space="preserve"> </w:t>
      </w:r>
      <w:r w:rsidRPr="002C3729">
        <w:t>there</w:t>
      </w:r>
      <w:r w:rsidRPr="002C3729">
        <w:rPr>
          <w:spacing w:val="21"/>
        </w:rPr>
        <w:t xml:space="preserve"> </w:t>
      </w:r>
      <w:r w:rsidRPr="002C3729">
        <w:t>is</w:t>
      </w:r>
      <w:r w:rsidRPr="002C3729">
        <w:rPr>
          <w:spacing w:val="24"/>
        </w:rPr>
        <w:t xml:space="preserve"> </w:t>
      </w:r>
      <w:r w:rsidRPr="002C3729">
        <w:t>nothing to</w:t>
      </w:r>
      <w:r w:rsidRPr="002C3729">
        <w:rPr>
          <w:spacing w:val="24"/>
        </w:rPr>
        <w:t xml:space="preserve"> </w:t>
      </w:r>
      <w:r w:rsidRPr="002C3729">
        <w:t>be</w:t>
      </w:r>
      <w:r w:rsidRPr="002C3729">
        <w:rPr>
          <w:spacing w:val="40"/>
        </w:rPr>
        <w:t xml:space="preserve"> </w:t>
      </w:r>
      <w:r w:rsidRPr="002C3729">
        <w:t>gained,</w:t>
      </w:r>
      <w:r w:rsidRPr="002C3729">
        <w:rPr>
          <w:spacing w:val="25"/>
        </w:rPr>
        <w:t xml:space="preserve"> </w:t>
      </w:r>
      <w:r w:rsidRPr="002C3729">
        <w:t>I</w:t>
      </w:r>
      <w:r w:rsidRPr="002C3729">
        <w:rPr>
          <w:spacing w:val="24"/>
        </w:rPr>
        <w:t xml:space="preserve"> </w:t>
      </w:r>
      <w:r w:rsidRPr="002C3729">
        <w:t>will go on to visions and revelations from the Lord. I know a man in Christ who fourteen years ago was caught up to the third heaven. Whether it was in the body or out of the</w:t>
      </w:r>
      <w:r w:rsidRPr="002C3729">
        <w:rPr>
          <w:spacing w:val="33"/>
        </w:rPr>
        <w:t xml:space="preserve"> </w:t>
      </w:r>
      <w:r w:rsidRPr="002C3729">
        <w:t>body I do not know—God knows. And I know that this man—whether in the</w:t>
      </w:r>
      <w:r w:rsidRPr="002C3729">
        <w:rPr>
          <w:spacing w:val="40"/>
        </w:rPr>
        <w:t xml:space="preserve"> </w:t>
      </w:r>
      <w:r w:rsidRPr="002C3729">
        <w:t>body or apart from</w:t>
      </w:r>
      <w:r w:rsidRPr="002C3729">
        <w:rPr>
          <w:spacing w:val="40"/>
        </w:rPr>
        <w:t xml:space="preserve"> </w:t>
      </w:r>
      <w:r w:rsidRPr="002C3729">
        <w:t>the body I do</w:t>
      </w:r>
      <w:r w:rsidRPr="002C3729">
        <w:rPr>
          <w:spacing w:val="40"/>
        </w:rPr>
        <w:t xml:space="preserve"> </w:t>
      </w:r>
      <w:r w:rsidRPr="002C3729">
        <w:t>not know, but God knows—was caught up to paradise. He heard inexpressible things,</w:t>
      </w:r>
      <w:r w:rsidRPr="002C3729">
        <w:rPr>
          <w:spacing w:val="40"/>
        </w:rPr>
        <w:t xml:space="preserve"> </w:t>
      </w:r>
      <w:r w:rsidRPr="002C3729">
        <w:t>things that man is not permitted to tell.</w:t>
      </w:r>
    </w:p>
    <w:p w14:paraId="3542F35B" w14:textId="77777777" w:rsidR="007E6F90" w:rsidRPr="002C3729" w:rsidRDefault="007E6F90" w:rsidP="007E6F90">
      <w:pPr>
        <w:spacing w:after="240"/>
        <w:jc w:val="left"/>
        <w:rPr>
          <w:spacing w:val="-5"/>
        </w:rPr>
      </w:pPr>
    </w:p>
    <w:p w14:paraId="647EA7B9" w14:textId="77777777" w:rsidR="007E6F90" w:rsidRPr="002C3729" w:rsidRDefault="007E6F90" w:rsidP="007E6F90">
      <w:pPr>
        <w:spacing w:after="240"/>
        <w:jc w:val="left"/>
      </w:pPr>
      <w:r w:rsidRPr="002C3729">
        <w:rPr>
          <w:b/>
          <w:bCs/>
          <w:u w:val="single"/>
        </w:rPr>
        <w:t>Revelation 4:1-2</w:t>
      </w:r>
      <w:r w:rsidRPr="002C3729">
        <w:rPr>
          <w:b/>
          <w:bCs/>
        </w:rPr>
        <w:t xml:space="preserve"> </w:t>
      </w:r>
      <w:r w:rsidRPr="002C3729">
        <w:t>After these</w:t>
      </w:r>
      <w:r w:rsidRPr="002C3729">
        <w:rPr>
          <w:spacing w:val="32"/>
        </w:rPr>
        <w:t xml:space="preserve"> </w:t>
      </w:r>
      <w:r w:rsidRPr="002C3729">
        <w:t>things I looked, and behold, a door standing open in heaven,</w:t>
      </w:r>
      <w:r w:rsidRPr="002C3729">
        <w:rPr>
          <w:spacing w:val="40"/>
        </w:rPr>
        <w:t xml:space="preserve"> </w:t>
      </w:r>
      <w:r w:rsidRPr="002C3729">
        <w:t>and the first voice which I had heard, like the sound of a trumpet speaking with me, said, “Come up here, and I will show</w:t>
      </w:r>
      <w:r w:rsidRPr="002C3729">
        <w:rPr>
          <w:spacing w:val="32"/>
        </w:rPr>
        <w:t xml:space="preserve"> </w:t>
      </w:r>
      <w:r w:rsidRPr="002C3729">
        <w:t>you what must</w:t>
      </w:r>
      <w:r w:rsidRPr="002C3729">
        <w:rPr>
          <w:spacing w:val="32"/>
        </w:rPr>
        <w:t xml:space="preserve"> </w:t>
      </w:r>
      <w:r w:rsidRPr="002C3729">
        <w:t>take</w:t>
      </w:r>
      <w:r w:rsidRPr="002C3729">
        <w:rPr>
          <w:spacing w:val="38"/>
        </w:rPr>
        <w:t xml:space="preserve"> </w:t>
      </w:r>
      <w:r w:rsidRPr="002C3729">
        <w:t>place after these things.</w:t>
      </w:r>
    </w:p>
    <w:p w14:paraId="69F550DA" w14:textId="77777777" w:rsidR="007E6F90" w:rsidRPr="002C3729" w:rsidRDefault="007E6F90" w:rsidP="007E6F90">
      <w:pPr>
        <w:spacing w:after="240"/>
        <w:jc w:val="left"/>
        <w:rPr>
          <w:spacing w:val="-2"/>
        </w:rPr>
      </w:pPr>
      <w:r w:rsidRPr="001442DC">
        <w:rPr>
          <w:b/>
          <w:bCs/>
          <w:i/>
          <w:iCs/>
          <w:u w:val="single"/>
        </w:rPr>
        <w:t>Immediately</w:t>
      </w:r>
      <w:r w:rsidRPr="001442DC">
        <w:rPr>
          <w:b/>
          <w:bCs/>
          <w:i/>
          <w:iCs/>
          <w:spacing w:val="8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I</w:t>
      </w:r>
      <w:r w:rsidRPr="001442DC">
        <w:rPr>
          <w:b/>
          <w:bCs/>
          <w:i/>
          <w:iCs/>
          <w:spacing w:val="24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was</w:t>
      </w:r>
      <w:r w:rsidRPr="001442DC">
        <w:rPr>
          <w:b/>
          <w:bCs/>
          <w:i/>
          <w:iCs/>
          <w:spacing w:val="13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in</w:t>
      </w:r>
      <w:r w:rsidRPr="001442DC">
        <w:rPr>
          <w:b/>
          <w:bCs/>
          <w:i/>
          <w:iCs/>
          <w:spacing w:val="31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the</w:t>
      </w:r>
      <w:r w:rsidRPr="001442DC">
        <w:rPr>
          <w:b/>
          <w:bCs/>
          <w:i/>
          <w:iCs/>
          <w:spacing w:val="16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Spirit;</w:t>
      </w:r>
      <w:r w:rsidRPr="001442DC">
        <w:rPr>
          <w:b/>
          <w:bCs/>
          <w:i/>
          <w:iCs/>
          <w:spacing w:val="19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and</w:t>
      </w:r>
      <w:r w:rsidRPr="001442DC">
        <w:rPr>
          <w:b/>
          <w:bCs/>
          <w:i/>
          <w:iCs/>
          <w:spacing w:val="15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behold,</w:t>
      </w:r>
      <w:r w:rsidRPr="001442DC">
        <w:rPr>
          <w:b/>
          <w:bCs/>
          <w:i/>
          <w:iCs/>
          <w:spacing w:val="11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a</w:t>
      </w:r>
      <w:r w:rsidRPr="001442DC">
        <w:rPr>
          <w:b/>
          <w:bCs/>
          <w:i/>
          <w:iCs/>
          <w:spacing w:val="14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throne</w:t>
      </w:r>
      <w:r w:rsidRPr="001442DC">
        <w:rPr>
          <w:b/>
          <w:bCs/>
          <w:i/>
          <w:iCs/>
          <w:spacing w:val="16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was</w:t>
      </w:r>
      <w:r w:rsidRPr="001442DC">
        <w:rPr>
          <w:b/>
          <w:bCs/>
          <w:i/>
          <w:iCs/>
          <w:spacing w:val="29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standing</w:t>
      </w:r>
      <w:r w:rsidRPr="001442DC">
        <w:rPr>
          <w:b/>
          <w:bCs/>
          <w:i/>
          <w:iCs/>
          <w:spacing w:val="15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in</w:t>
      </w:r>
      <w:r w:rsidRPr="001442DC">
        <w:rPr>
          <w:b/>
          <w:bCs/>
          <w:i/>
          <w:iCs/>
          <w:spacing w:val="15"/>
          <w:u w:val="single"/>
        </w:rPr>
        <w:t xml:space="preserve"> </w:t>
      </w:r>
      <w:r w:rsidRPr="001442DC">
        <w:rPr>
          <w:b/>
          <w:bCs/>
          <w:i/>
          <w:iCs/>
          <w:u w:val="single"/>
        </w:rPr>
        <w:t>heaven,</w:t>
      </w:r>
      <w:r w:rsidRPr="002C3729">
        <w:rPr>
          <w:b/>
          <w:bCs/>
          <w:i/>
          <w:iCs/>
          <w:spacing w:val="15"/>
        </w:rPr>
        <w:t xml:space="preserve"> </w:t>
      </w:r>
      <w:r w:rsidRPr="00AB6DB9">
        <w:rPr>
          <w:i/>
          <w:iCs/>
        </w:rPr>
        <w:t>and</w:t>
      </w:r>
      <w:r w:rsidRPr="00AB6DB9">
        <w:rPr>
          <w:i/>
          <w:iCs/>
          <w:spacing w:val="16"/>
        </w:rPr>
        <w:t xml:space="preserve"> </w:t>
      </w:r>
      <w:proofErr w:type="gramStart"/>
      <w:r w:rsidRPr="00AB6DB9">
        <w:rPr>
          <w:i/>
          <w:iCs/>
          <w:spacing w:val="-5"/>
        </w:rPr>
        <w:t>One</w:t>
      </w:r>
      <w:proofErr w:type="gramEnd"/>
      <w:r w:rsidRPr="002C3729">
        <w:t xml:space="preserve"> sitting</w:t>
      </w:r>
      <w:r w:rsidRPr="002C3729">
        <w:rPr>
          <w:spacing w:val="17"/>
        </w:rPr>
        <w:t xml:space="preserve"> </w:t>
      </w:r>
      <w:r w:rsidRPr="002C3729">
        <w:t>on</w:t>
      </w:r>
      <w:r w:rsidRPr="002C3729">
        <w:rPr>
          <w:spacing w:val="8"/>
        </w:rPr>
        <w:t xml:space="preserve"> </w:t>
      </w:r>
      <w:r w:rsidRPr="002C3729">
        <w:t>the</w:t>
      </w:r>
      <w:r w:rsidRPr="002C3729">
        <w:rPr>
          <w:spacing w:val="6"/>
        </w:rPr>
        <w:t xml:space="preserve"> </w:t>
      </w:r>
      <w:r w:rsidRPr="002C3729">
        <w:rPr>
          <w:spacing w:val="-2"/>
        </w:rPr>
        <w:t>throne.</w:t>
      </w:r>
    </w:p>
    <w:p w14:paraId="7ACDC08A" w14:textId="69002F61" w:rsidR="00B514C3" w:rsidRPr="007E6F90" w:rsidRDefault="00B514C3">
      <w:pPr>
        <w:spacing w:after="240"/>
        <w:rPr>
          <w:rFonts w:eastAsiaTheme="minorEastAsia"/>
          <w:spacing w:val="-2"/>
          <w:kern w:val="0"/>
          <w:lang w:val="en-US" w:eastAsia="en-US"/>
        </w:rPr>
      </w:pPr>
    </w:p>
    <w:sectPr w:rsidR="00B514C3" w:rsidRPr="007E6F90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F90"/>
    <w:rsid w:val="00060A55"/>
    <w:rsid w:val="000A47C0"/>
    <w:rsid w:val="00330684"/>
    <w:rsid w:val="00352489"/>
    <w:rsid w:val="007E6F90"/>
    <w:rsid w:val="00860BAE"/>
    <w:rsid w:val="00875166"/>
    <w:rsid w:val="00A4074E"/>
    <w:rsid w:val="00B514C3"/>
    <w:rsid w:val="00BC104D"/>
    <w:rsid w:val="00C81D81"/>
    <w:rsid w:val="00D92682"/>
    <w:rsid w:val="00F42806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1CA14B"/>
  <w15:chartTrackingRefBased/>
  <w15:docId w15:val="{114E0F52-8C4A-5B43-A55F-200DF504D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F90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7E6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F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F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F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F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F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F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F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7E6F9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F9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F90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F90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F90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F90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F90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F90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F90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7E6F9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F90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F9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F90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7E6F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F90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7E6F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F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F90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7E6F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0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2024-11-30T21:08:00Z</dcterms:created>
  <dcterms:modified xsi:type="dcterms:W3CDTF">2024-12-01T18:58:00Z</dcterms:modified>
</cp:coreProperties>
</file>