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68E867" w14:textId="4519212B" w:rsidR="00B514C3" w:rsidRDefault="00E43C08" w:rsidP="00334243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 xml:space="preserve">The </w:t>
      </w:r>
      <w:proofErr w:type="gramStart"/>
      <w:r w:rsidR="00334243">
        <w:rPr>
          <w:lang w:val="en-CA"/>
        </w:rPr>
        <w:t>Fire</w:t>
      </w:r>
      <w:r w:rsidR="004E0349">
        <w:rPr>
          <w:lang w:val="en-CA"/>
        </w:rPr>
        <w:t>f</w:t>
      </w:r>
      <w:r w:rsidR="00334243">
        <w:rPr>
          <w:lang w:val="en-CA"/>
        </w:rPr>
        <w:t>ighters</w:t>
      </w:r>
      <w:r w:rsidR="004E0349">
        <w:rPr>
          <w:lang w:val="en-CA"/>
        </w:rPr>
        <w:t xml:space="preserve"> :</w:t>
      </w:r>
      <w:proofErr w:type="gramEnd"/>
      <w:r w:rsidR="004E0349">
        <w:rPr>
          <w:lang w:val="en-CA"/>
        </w:rPr>
        <w:t xml:space="preserve"> Reactive Responders</w:t>
      </w:r>
    </w:p>
    <w:p w14:paraId="380955D0" w14:textId="77777777" w:rsidR="00446FB9" w:rsidRPr="00446FB9" w:rsidRDefault="00446FB9" w:rsidP="00446FB9">
      <w:pPr>
        <w:spacing w:after="240"/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334243" w14:paraId="37E575FF" w14:textId="77777777" w:rsidTr="00446FB9">
        <w:tc>
          <w:tcPr>
            <w:tcW w:w="2405" w:type="dxa"/>
          </w:tcPr>
          <w:p w14:paraId="10E2B1D2" w14:textId="3349B7C6" w:rsidR="00334243" w:rsidRP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sz w:val="27"/>
                <w:szCs w:val="27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sz w:val="27"/>
                <w:szCs w:val="27"/>
                <w:lang w:val="en-US" w:eastAsia="en-US"/>
              </w:rPr>
              <w:t>The Addictive Firefighter</w:t>
            </w:r>
          </w:p>
        </w:tc>
        <w:tc>
          <w:tcPr>
            <w:tcW w:w="6945" w:type="dxa"/>
          </w:tcPr>
          <w:p w14:paraId="28BC25BC" w14:textId="77777777" w:rsid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This part uses addictive behaviors </w:t>
            </w:r>
            <w:proofErr w:type="gramStart"/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as a way to</w:t>
            </w:r>
            <w:proofErr w:type="gramEnd"/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numb or distract from feelings of pain, discomfort, or vulnerability. </w:t>
            </w:r>
          </w:p>
          <w:p w14:paraId="7DE9E976" w14:textId="2C7BE991" w:rsidR="00334243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For example, a person with an Addictive firefighter might resort to excessive drinking, drug use, or overeating when they start feeling upset or overwhelmed.</w:t>
            </w:r>
          </w:p>
          <w:p w14:paraId="63CC83B4" w14:textId="700F8C85" w:rsidR="00446FB9" w:rsidRP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</w:p>
        </w:tc>
      </w:tr>
      <w:tr w:rsidR="00334243" w14:paraId="011496BE" w14:textId="77777777" w:rsidTr="00446FB9">
        <w:tc>
          <w:tcPr>
            <w:tcW w:w="2405" w:type="dxa"/>
          </w:tcPr>
          <w:p w14:paraId="78EC76CC" w14:textId="52253DE4" w:rsidR="00334243" w:rsidRP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sz w:val="27"/>
                <w:szCs w:val="27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sz w:val="27"/>
                <w:szCs w:val="27"/>
                <w:lang w:val="en-US" w:eastAsia="en-US"/>
              </w:rPr>
              <w:t>The Blaming Firefighter</w:t>
            </w:r>
          </w:p>
        </w:tc>
        <w:tc>
          <w:tcPr>
            <w:tcW w:w="6945" w:type="dxa"/>
          </w:tcPr>
          <w:p w14:paraId="0CF2F662" w14:textId="77777777" w:rsid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This part projects discomfort onto others by blaming them. Instead of the person feeling their own discomfort, the Blaming firefighter may cause them to find fault with others. </w:t>
            </w:r>
          </w:p>
          <w:p w14:paraId="66357B38" w14:textId="550070C4" w:rsidR="00334243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For instance, if they feel inadequate at work, they might blame their colleagues for not supporting them enough.</w:t>
            </w:r>
          </w:p>
          <w:p w14:paraId="22967509" w14:textId="0D8E4A98" w:rsidR="00446FB9" w:rsidRP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</w:p>
        </w:tc>
      </w:tr>
      <w:tr w:rsidR="00334243" w14:paraId="3E83DC2A" w14:textId="77777777" w:rsidTr="00446FB9">
        <w:tc>
          <w:tcPr>
            <w:tcW w:w="2405" w:type="dxa"/>
          </w:tcPr>
          <w:p w14:paraId="0DE79A8B" w14:textId="32516604" w:rsidR="00334243" w:rsidRP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sz w:val="27"/>
                <w:szCs w:val="27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sz w:val="27"/>
                <w:szCs w:val="27"/>
                <w:lang w:val="en-US" w:eastAsia="en-US"/>
              </w:rPr>
              <w:t>The Impulsive Firefighter</w:t>
            </w:r>
          </w:p>
        </w:tc>
        <w:tc>
          <w:tcPr>
            <w:tcW w:w="6945" w:type="dxa"/>
          </w:tcPr>
          <w:p w14:paraId="65F2BE50" w14:textId="77777777" w:rsid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This part engages in impulsive behaviors to distract from feelings of pain or vulnerability. This could be impulsive shopping, reckless driving, or risky sexual behavior. </w:t>
            </w:r>
          </w:p>
          <w:p w14:paraId="1E46E226" w14:textId="5D24C051" w:rsidR="00334243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For instance, a person with this firefighter might go on a shopping spree after a stressful day at work to avoid feeling their stress and discomfort.</w:t>
            </w:r>
          </w:p>
          <w:p w14:paraId="09207DB9" w14:textId="3EDC8204" w:rsidR="00446FB9" w:rsidRP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</w:p>
        </w:tc>
      </w:tr>
      <w:tr w:rsidR="00334243" w14:paraId="3E38A97E" w14:textId="77777777" w:rsidTr="00446FB9">
        <w:tc>
          <w:tcPr>
            <w:tcW w:w="2405" w:type="dxa"/>
          </w:tcPr>
          <w:p w14:paraId="63A2110F" w14:textId="1EDC42AC" w:rsidR="00334243" w:rsidRP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sz w:val="27"/>
                <w:szCs w:val="27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sz w:val="27"/>
                <w:szCs w:val="27"/>
                <w:lang w:val="en-US" w:eastAsia="en-US"/>
              </w:rPr>
              <w:t>The Self-Harming Firefighter</w:t>
            </w:r>
          </w:p>
        </w:tc>
        <w:tc>
          <w:tcPr>
            <w:tcW w:w="6945" w:type="dxa"/>
          </w:tcPr>
          <w:p w14:paraId="6500966C" w14:textId="77777777" w:rsidR="00334243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This part uses self-harm </w:t>
            </w:r>
            <w:proofErr w:type="gramStart"/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as a way to</w:t>
            </w:r>
            <w:proofErr w:type="gramEnd"/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distract from emotional pain. For instance, a person with this firefighter might engage in cutting, burning, or other forms of self-harm when they feel overwhelmed by emotional pain.</w:t>
            </w:r>
          </w:p>
          <w:p w14:paraId="5B754DDB" w14:textId="691CAF2F" w:rsidR="00446FB9" w:rsidRP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</w:p>
        </w:tc>
      </w:tr>
      <w:tr w:rsidR="00334243" w14:paraId="760F6F61" w14:textId="77777777" w:rsidTr="00446FB9">
        <w:tc>
          <w:tcPr>
            <w:tcW w:w="2405" w:type="dxa"/>
          </w:tcPr>
          <w:p w14:paraId="1ECB25EF" w14:textId="7C8FA473" w:rsidR="00334243" w:rsidRP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sz w:val="27"/>
                <w:szCs w:val="27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sz w:val="27"/>
                <w:szCs w:val="27"/>
                <w:lang w:val="en-US" w:eastAsia="en-US"/>
              </w:rPr>
              <w:t>The Dissociative Firefighter</w:t>
            </w:r>
          </w:p>
        </w:tc>
        <w:tc>
          <w:tcPr>
            <w:tcW w:w="6945" w:type="dxa"/>
          </w:tcPr>
          <w:p w14:paraId="19C5460D" w14:textId="77777777" w:rsid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This part causes the individual to dissociate or disconnect from reality </w:t>
            </w:r>
            <w:proofErr w:type="gramStart"/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as a way to</w:t>
            </w:r>
            <w:proofErr w:type="gramEnd"/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escape feelings of pain or discomfort. </w:t>
            </w:r>
          </w:p>
          <w:p w14:paraId="6A2E552F" w14:textId="5FE2C5A5" w:rsidR="00334243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For example, a person with a Dissociative firefighter might feel detached from their body or their surroundings when they start feeling upset or overwhelmed.</w:t>
            </w:r>
          </w:p>
          <w:p w14:paraId="727B0F86" w14:textId="59D16F04" w:rsidR="00446FB9" w:rsidRP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</w:p>
        </w:tc>
      </w:tr>
      <w:tr w:rsidR="00334243" w14:paraId="2771E095" w14:textId="77777777" w:rsidTr="00446FB9">
        <w:tc>
          <w:tcPr>
            <w:tcW w:w="2405" w:type="dxa"/>
          </w:tcPr>
          <w:p w14:paraId="4930C510" w14:textId="288EED8E" w:rsidR="00334243" w:rsidRP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sz w:val="27"/>
                <w:szCs w:val="27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sz w:val="27"/>
                <w:szCs w:val="27"/>
                <w:lang w:val="en-US" w:eastAsia="en-US"/>
              </w:rPr>
              <w:t>The Rageful Firefighter</w:t>
            </w:r>
          </w:p>
        </w:tc>
        <w:tc>
          <w:tcPr>
            <w:tcW w:w="6945" w:type="dxa"/>
          </w:tcPr>
          <w:p w14:paraId="391DBD5C" w14:textId="77777777" w:rsid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This part uses anger and rage </w:t>
            </w:r>
            <w:proofErr w:type="gramStart"/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as a way to</w:t>
            </w:r>
            <w:proofErr w:type="gramEnd"/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 xml:space="preserve"> shield the individual from feeling vulnerable or hurt. </w:t>
            </w:r>
          </w:p>
          <w:p w14:paraId="6737A794" w14:textId="401D24E8" w:rsidR="00334243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  <w:r>
              <w:rPr>
                <w:rFonts w:ascii="@;ó_ò" w:hAnsi="@;ó_ò" w:cs="@;ó_ò"/>
                <w:color w:val="auto"/>
                <w:kern w:val="0"/>
                <w:lang w:val="en-US" w:eastAsia="en-US"/>
              </w:rPr>
              <w:t>A person with a Rageful firefighter might become suddenly and intensely angry in response to perceived criticism or rejection.</w:t>
            </w:r>
          </w:p>
          <w:p w14:paraId="6F04D525" w14:textId="0DA690A8" w:rsidR="00446FB9" w:rsidRPr="00446FB9" w:rsidRDefault="00446FB9" w:rsidP="00446FB9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ascii="@;ó_ò" w:hAnsi="@;ó_ò" w:cs="@;ó_ò"/>
                <w:color w:val="auto"/>
                <w:kern w:val="0"/>
                <w:lang w:val="en-US" w:eastAsia="en-US"/>
              </w:rPr>
            </w:pPr>
          </w:p>
        </w:tc>
      </w:tr>
    </w:tbl>
    <w:p w14:paraId="0F3BF97E" w14:textId="77777777" w:rsidR="00334243" w:rsidRPr="00334243" w:rsidRDefault="00334243" w:rsidP="00446FB9">
      <w:pPr>
        <w:spacing w:afterLines="0" w:line="240" w:lineRule="auto"/>
        <w:jc w:val="left"/>
        <w:rPr>
          <w:lang w:val="en-CA"/>
        </w:rPr>
      </w:pPr>
    </w:p>
    <w:sectPr w:rsidR="00334243" w:rsidRPr="0033424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@;ó_ò">
    <w:altName w:val="Calibri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43"/>
    <w:rsid w:val="000A47C0"/>
    <w:rsid w:val="00330684"/>
    <w:rsid w:val="00334243"/>
    <w:rsid w:val="00352489"/>
    <w:rsid w:val="00446FB9"/>
    <w:rsid w:val="004E0349"/>
    <w:rsid w:val="005333CB"/>
    <w:rsid w:val="00860BAE"/>
    <w:rsid w:val="00875166"/>
    <w:rsid w:val="00A4074E"/>
    <w:rsid w:val="00B514C3"/>
    <w:rsid w:val="00C81D81"/>
    <w:rsid w:val="00D92682"/>
    <w:rsid w:val="00E43C08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203B52"/>
  <w15:chartTrackingRefBased/>
  <w15:docId w15:val="{3D32131D-8AB3-EC4C-9410-711F5D3A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4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24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24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24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24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24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24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24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3424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24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243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243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243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243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243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243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243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33424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243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24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243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3342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243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3342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2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243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3342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4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4</cp:revision>
  <dcterms:created xsi:type="dcterms:W3CDTF">2024-12-13T03:55:00Z</dcterms:created>
  <dcterms:modified xsi:type="dcterms:W3CDTF">2024-12-14T17:05:00Z</dcterms:modified>
</cp:coreProperties>
</file>