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88361" w14:textId="7D9E5400" w:rsidR="00B514C3" w:rsidRDefault="003624FC" w:rsidP="001503D4">
      <w:pPr>
        <w:pStyle w:val="Heading1"/>
        <w:spacing w:after="240"/>
        <w:jc w:val="center"/>
        <w:rPr>
          <w:lang w:val="en-CA"/>
        </w:rPr>
      </w:pPr>
      <w:r>
        <w:rPr>
          <w:lang w:val="en-CA"/>
        </w:rPr>
        <w:t xml:space="preserve">The </w:t>
      </w:r>
      <w:r w:rsidR="001503D4">
        <w:rPr>
          <w:lang w:val="en-CA"/>
        </w:rPr>
        <w:t xml:space="preserve">5 </w:t>
      </w:r>
      <w:proofErr w:type="gramStart"/>
      <w:r w:rsidR="001503D4">
        <w:rPr>
          <w:lang w:val="en-CA"/>
        </w:rPr>
        <w:t>P’s</w:t>
      </w:r>
      <w:proofErr w:type="gramEnd"/>
      <w:r w:rsidR="001503D4">
        <w:rPr>
          <w:lang w:val="en-CA"/>
        </w:rPr>
        <w:t xml:space="preserve"> of Self</w:t>
      </w:r>
    </w:p>
    <w:p w14:paraId="61F65BC6" w14:textId="77777777" w:rsidR="001503D4" w:rsidRDefault="001503D4">
      <w:pPr>
        <w:spacing w:after="240"/>
        <w:rPr>
          <w:lang w:val="en-CA"/>
        </w:rPr>
      </w:pPr>
    </w:p>
    <w:tbl>
      <w:tblPr>
        <w:tblStyle w:val="TableGrid"/>
        <w:tblW w:w="0" w:type="auto"/>
        <w:tblLook w:val="04A0" w:firstRow="1" w:lastRow="0" w:firstColumn="1" w:lastColumn="0" w:noHBand="0" w:noVBand="1"/>
      </w:tblPr>
      <w:tblGrid>
        <w:gridCol w:w="2972"/>
        <w:gridCol w:w="6378"/>
      </w:tblGrid>
      <w:tr w:rsidR="00E42F96" w:rsidRPr="00346266" w14:paraId="2E29916D" w14:textId="77777777" w:rsidTr="00E42F96">
        <w:tc>
          <w:tcPr>
            <w:tcW w:w="2972" w:type="dxa"/>
          </w:tcPr>
          <w:p w14:paraId="6F965724" w14:textId="1836C86D" w:rsidR="00E42F96" w:rsidRPr="00346266" w:rsidRDefault="00346266" w:rsidP="00346266">
            <w:pPr>
              <w:spacing w:afterLines="0" w:line="240" w:lineRule="auto"/>
              <w:jc w:val="left"/>
              <w:rPr>
                <w:rFonts w:cs="Arial"/>
                <w:lang w:val="en-CA"/>
              </w:rPr>
            </w:pPr>
            <w:r w:rsidRPr="00346266">
              <w:rPr>
                <w:rFonts w:cs="Arial"/>
                <w:lang w:val="en-CA"/>
              </w:rPr>
              <w:t>Patience</w:t>
            </w:r>
          </w:p>
        </w:tc>
        <w:tc>
          <w:tcPr>
            <w:tcW w:w="6378" w:type="dxa"/>
          </w:tcPr>
          <w:p w14:paraId="7C5D8850" w14:textId="77777777" w:rsidR="00E42F96" w:rsidRDefault="00346266" w:rsidP="00346266">
            <w:pPr>
              <w:spacing w:afterLines="0" w:line="240" w:lineRule="auto"/>
              <w:jc w:val="left"/>
              <w:rPr>
                <w:rFonts w:cs="Arial"/>
              </w:rPr>
            </w:pPr>
            <w:r w:rsidRPr="00346266">
              <w:rPr>
                <w:rFonts w:cs="Arial"/>
              </w:rPr>
              <w:t>Allows individuals to approach their internal experiences with a gentle and accepting attitude. Patience enables individuals to give themselves the time and space needed for healing and self-discovery. Being kind to oneself during the process of understanding and integrating different aspects of the internal system.</w:t>
            </w:r>
          </w:p>
          <w:p w14:paraId="7599F3C4" w14:textId="08B3AEAE" w:rsidR="00346266" w:rsidRPr="00346266" w:rsidRDefault="00346266" w:rsidP="00346266">
            <w:pPr>
              <w:spacing w:afterLines="0" w:line="240" w:lineRule="auto"/>
              <w:jc w:val="left"/>
              <w:rPr>
                <w:rFonts w:cs="Arial"/>
                <w:lang w:val="en-CA"/>
              </w:rPr>
            </w:pPr>
          </w:p>
        </w:tc>
      </w:tr>
      <w:tr w:rsidR="00E42F96" w:rsidRPr="00346266" w14:paraId="21856CC0" w14:textId="77777777" w:rsidTr="00E42F96">
        <w:tc>
          <w:tcPr>
            <w:tcW w:w="2972" w:type="dxa"/>
          </w:tcPr>
          <w:p w14:paraId="0BBCD9BE" w14:textId="742CEDC3" w:rsidR="00E42F96" w:rsidRPr="00346266" w:rsidRDefault="00346266" w:rsidP="00346266">
            <w:pPr>
              <w:spacing w:afterLines="0" w:line="240" w:lineRule="auto"/>
              <w:jc w:val="left"/>
              <w:rPr>
                <w:rFonts w:cs="Arial"/>
                <w:lang w:val="en-CA"/>
              </w:rPr>
            </w:pPr>
            <w:r w:rsidRPr="00346266">
              <w:rPr>
                <w:rFonts w:cs="Arial"/>
                <w:lang w:val="en-CA"/>
              </w:rPr>
              <w:t>Perspective</w:t>
            </w:r>
          </w:p>
        </w:tc>
        <w:tc>
          <w:tcPr>
            <w:tcW w:w="6378" w:type="dxa"/>
          </w:tcPr>
          <w:p w14:paraId="524062A8" w14:textId="77777777" w:rsidR="00E42F96" w:rsidRDefault="00346266" w:rsidP="00346266">
            <w:pPr>
              <w:spacing w:afterLines="0" w:line="240" w:lineRule="auto"/>
              <w:jc w:val="left"/>
              <w:rPr>
                <w:rFonts w:cs="Arial"/>
              </w:rPr>
            </w:pPr>
            <w:r w:rsidRPr="00346266">
              <w:rPr>
                <w:rFonts w:cs="Arial"/>
              </w:rPr>
              <w:t>The Self has a broad and compassionate perspective that can see the bigger picture. It can understand and appreciate the roles and intentions of the different Parts without judgment. Creating a more comprehensive understanding of one's internal dynamics and fostering empathy towards the various Parts.</w:t>
            </w:r>
          </w:p>
          <w:p w14:paraId="66FA0B03" w14:textId="48D20E5C" w:rsidR="00346266" w:rsidRPr="00346266" w:rsidRDefault="00346266" w:rsidP="00346266">
            <w:pPr>
              <w:spacing w:afterLines="0" w:line="240" w:lineRule="auto"/>
              <w:jc w:val="left"/>
              <w:rPr>
                <w:rFonts w:cs="Arial"/>
                <w:lang w:val="en-CA"/>
              </w:rPr>
            </w:pPr>
          </w:p>
        </w:tc>
      </w:tr>
      <w:tr w:rsidR="00E42F96" w:rsidRPr="00346266" w14:paraId="02D4E010" w14:textId="77777777" w:rsidTr="00E42F96">
        <w:tc>
          <w:tcPr>
            <w:tcW w:w="2972" w:type="dxa"/>
          </w:tcPr>
          <w:p w14:paraId="16A9C27E" w14:textId="5A2F5482" w:rsidR="00E42F96" w:rsidRPr="00346266" w:rsidRDefault="00346266" w:rsidP="00346266">
            <w:pPr>
              <w:spacing w:afterLines="0" w:line="240" w:lineRule="auto"/>
              <w:jc w:val="left"/>
              <w:rPr>
                <w:rFonts w:cs="Arial"/>
                <w:lang w:val="en-CA"/>
              </w:rPr>
            </w:pPr>
            <w:r w:rsidRPr="00346266">
              <w:rPr>
                <w:rFonts w:cs="Arial"/>
                <w:lang w:val="en-CA"/>
              </w:rPr>
              <w:t>Presence</w:t>
            </w:r>
          </w:p>
        </w:tc>
        <w:tc>
          <w:tcPr>
            <w:tcW w:w="6378" w:type="dxa"/>
          </w:tcPr>
          <w:p w14:paraId="575381FC" w14:textId="77777777" w:rsidR="00E42F96" w:rsidRDefault="00346266" w:rsidP="00346266">
            <w:pPr>
              <w:spacing w:afterLines="0" w:line="240" w:lineRule="auto"/>
              <w:jc w:val="left"/>
              <w:rPr>
                <w:rFonts w:cs="Arial"/>
              </w:rPr>
            </w:pPr>
            <w:r w:rsidRPr="00346266">
              <w:rPr>
                <w:rFonts w:cs="Arial"/>
              </w:rPr>
              <w:t>The Self is characterized by a sense of calm, centeredness, and mindful awareness. It is the Part of the individual that can observe and hold space for the various Parts without getting overwhelmed. Presence allows individuals to be in the present moment, fostering a non-reactive and compassionate stance towards their internal experiences.</w:t>
            </w:r>
          </w:p>
          <w:p w14:paraId="09970CDB" w14:textId="310616EA" w:rsidR="00346266" w:rsidRPr="00346266" w:rsidRDefault="00346266" w:rsidP="00346266">
            <w:pPr>
              <w:spacing w:afterLines="0" w:line="240" w:lineRule="auto"/>
              <w:jc w:val="left"/>
              <w:rPr>
                <w:rFonts w:cs="Arial"/>
                <w:lang w:val="en-CA"/>
              </w:rPr>
            </w:pPr>
          </w:p>
        </w:tc>
      </w:tr>
      <w:tr w:rsidR="00E42F96" w:rsidRPr="00346266" w14:paraId="6FAFAD24" w14:textId="77777777" w:rsidTr="00E42F96">
        <w:tc>
          <w:tcPr>
            <w:tcW w:w="2972" w:type="dxa"/>
          </w:tcPr>
          <w:p w14:paraId="3BA489A0" w14:textId="6505D1B0" w:rsidR="00E42F96" w:rsidRPr="00346266" w:rsidRDefault="00346266" w:rsidP="00346266">
            <w:pPr>
              <w:spacing w:afterLines="0" w:line="240" w:lineRule="auto"/>
              <w:jc w:val="left"/>
              <w:rPr>
                <w:rFonts w:cs="Arial"/>
                <w:lang w:val="en-CA"/>
              </w:rPr>
            </w:pPr>
            <w:r w:rsidRPr="00346266">
              <w:rPr>
                <w:rFonts w:cs="Arial"/>
                <w:lang w:val="en-CA"/>
              </w:rPr>
              <w:t>Playfulness</w:t>
            </w:r>
          </w:p>
        </w:tc>
        <w:tc>
          <w:tcPr>
            <w:tcW w:w="6378" w:type="dxa"/>
          </w:tcPr>
          <w:p w14:paraId="77DBBFA4" w14:textId="77777777" w:rsidR="00E42F96" w:rsidRDefault="00346266" w:rsidP="00346266">
            <w:pPr>
              <w:spacing w:afterLines="0" w:line="240" w:lineRule="auto"/>
              <w:jc w:val="left"/>
              <w:rPr>
                <w:rFonts w:cs="Arial"/>
              </w:rPr>
            </w:pPr>
            <w:r w:rsidRPr="00346266">
              <w:rPr>
                <w:rFonts w:cs="Arial"/>
              </w:rPr>
              <w:t>The Self is often associated with a playful and creative energy. It can bring a sense of joy, curiosity, and spontaneity to the therapeutic process. Playfulness helps to create a lighter and more open atmosphere, allowing individuals to explore and connect with their internal Parts in a more dynamic and engaging way.</w:t>
            </w:r>
          </w:p>
          <w:p w14:paraId="3240815D" w14:textId="7D1A6CBA" w:rsidR="00346266" w:rsidRPr="00346266" w:rsidRDefault="00346266" w:rsidP="00346266">
            <w:pPr>
              <w:spacing w:afterLines="0" w:line="240" w:lineRule="auto"/>
              <w:jc w:val="left"/>
              <w:rPr>
                <w:rFonts w:cs="Arial"/>
                <w:lang w:val="en-CA"/>
              </w:rPr>
            </w:pPr>
          </w:p>
        </w:tc>
      </w:tr>
      <w:tr w:rsidR="00E42F96" w:rsidRPr="00346266" w14:paraId="339A9E3D" w14:textId="77777777" w:rsidTr="00E42F96">
        <w:tc>
          <w:tcPr>
            <w:tcW w:w="2972" w:type="dxa"/>
          </w:tcPr>
          <w:p w14:paraId="41922E8C" w14:textId="16A44879" w:rsidR="00E42F96" w:rsidRPr="00346266" w:rsidRDefault="00346266" w:rsidP="00346266">
            <w:pPr>
              <w:spacing w:afterLines="0" w:line="240" w:lineRule="auto"/>
              <w:jc w:val="left"/>
              <w:rPr>
                <w:rFonts w:cs="Arial"/>
                <w:lang w:val="en-CA"/>
              </w:rPr>
            </w:pPr>
            <w:r w:rsidRPr="00346266">
              <w:rPr>
                <w:rFonts w:cs="Arial"/>
                <w:lang w:val="en-CA"/>
              </w:rPr>
              <w:t>Persistence</w:t>
            </w:r>
          </w:p>
        </w:tc>
        <w:tc>
          <w:tcPr>
            <w:tcW w:w="6378" w:type="dxa"/>
          </w:tcPr>
          <w:p w14:paraId="60B6F070" w14:textId="2809CDBC" w:rsidR="00E42F96" w:rsidRDefault="00346266" w:rsidP="00346266">
            <w:pPr>
              <w:autoSpaceDE w:val="0"/>
              <w:autoSpaceDN w:val="0"/>
              <w:adjustRightInd w:val="0"/>
              <w:spacing w:afterLines="0" w:line="240" w:lineRule="auto"/>
              <w:jc w:val="left"/>
              <w:rPr>
                <w:rFonts w:cs="Arial"/>
                <w:color w:val="auto"/>
                <w:kern w:val="0"/>
                <w:lang w:val="en-US" w:eastAsia="en-US"/>
              </w:rPr>
            </w:pPr>
            <w:r w:rsidRPr="00346266">
              <w:rPr>
                <w:rFonts w:cs="Arial"/>
                <w:color w:val="auto"/>
                <w:kern w:val="0"/>
                <w:lang w:val="en-US" w:eastAsia="en-US"/>
              </w:rPr>
              <w:t>Persistence refers to the ability to continue efforts and</w:t>
            </w:r>
            <w:r>
              <w:rPr>
                <w:rFonts w:cs="Arial"/>
                <w:color w:val="auto"/>
                <w:kern w:val="0"/>
                <w:lang w:val="en-US" w:eastAsia="en-US"/>
              </w:rPr>
              <w:t xml:space="preserve"> </w:t>
            </w:r>
            <w:r w:rsidRPr="00346266">
              <w:rPr>
                <w:rFonts w:cs="Arial"/>
                <w:color w:val="auto"/>
                <w:kern w:val="0"/>
                <w:lang w:val="en-US" w:eastAsia="en-US"/>
              </w:rPr>
              <w:t>stay engaged in the exploration of one's internal</w:t>
            </w:r>
            <w:r>
              <w:rPr>
                <w:rFonts w:cs="Arial"/>
                <w:color w:val="auto"/>
                <w:kern w:val="0"/>
                <w:lang w:val="en-US" w:eastAsia="en-US"/>
              </w:rPr>
              <w:t xml:space="preserve"> </w:t>
            </w:r>
            <w:r w:rsidRPr="00346266">
              <w:rPr>
                <w:rFonts w:cs="Arial"/>
                <w:color w:val="auto"/>
                <w:kern w:val="0"/>
                <w:lang w:val="en-US" w:eastAsia="en-US"/>
              </w:rPr>
              <w:t>landscape, even when faced with difficult emotions,</w:t>
            </w:r>
            <w:r>
              <w:rPr>
                <w:rFonts w:cs="Arial"/>
                <w:color w:val="auto"/>
                <w:kern w:val="0"/>
                <w:lang w:val="en-US" w:eastAsia="en-US"/>
              </w:rPr>
              <w:t xml:space="preserve"> </w:t>
            </w:r>
            <w:r w:rsidRPr="00346266">
              <w:rPr>
                <w:rFonts w:cs="Arial"/>
                <w:color w:val="auto"/>
                <w:kern w:val="0"/>
                <w:lang w:val="en-US" w:eastAsia="en-US"/>
              </w:rPr>
              <w:t>resistance, or moments of discomfort. It involves a</w:t>
            </w:r>
            <w:r>
              <w:rPr>
                <w:rFonts w:cs="Arial"/>
                <w:color w:val="auto"/>
                <w:kern w:val="0"/>
                <w:lang w:val="en-US" w:eastAsia="en-US"/>
              </w:rPr>
              <w:t xml:space="preserve"> </w:t>
            </w:r>
            <w:r w:rsidRPr="00346266">
              <w:rPr>
                <w:rFonts w:cs="Arial"/>
                <w:color w:val="auto"/>
                <w:kern w:val="0"/>
                <w:lang w:val="en-US" w:eastAsia="en-US"/>
              </w:rPr>
              <w:t>willingness to continue the therapeutic process,</w:t>
            </w:r>
            <w:r>
              <w:rPr>
                <w:rFonts w:cs="Arial"/>
                <w:color w:val="auto"/>
                <w:kern w:val="0"/>
                <w:lang w:val="en-US" w:eastAsia="en-US"/>
              </w:rPr>
              <w:t xml:space="preserve"> </w:t>
            </w:r>
            <w:r w:rsidRPr="00346266">
              <w:rPr>
                <w:rFonts w:cs="Arial"/>
                <w:color w:val="auto"/>
                <w:kern w:val="0"/>
                <w:lang w:val="en-US" w:eastAsia="en-US"/>
              </w:rPr>
              <w:t>maintain self-reflection, and work towards personal</w:t>
            </w:r>
            <w:r>
              <w:rPr>
                <w:rFonts w:cs="Arial"/>
                <w:color w:val="auto"/>
                <w:kern w:val="0"/>
                <w:lang w:val="en-US" w:eastAsia="en-US"/>
              </w:rPr>
              <w:t xml:space="preserve"> </w:t>
            </w:r>
            <w:r w:rsidRPr="00346266">
              <w:rPr>
                <w:rFonts w:cs="Arial"/>
                <w:color w:val="auto"/>
                <w:kern w:val="0"/>
                <w:lang w:val="en-US" w:eastAsia="en-US"/>
              </w:rPr>
              <w:t>growth and healing over time.</w:t>
            </w:r>
          </w:p>
          <w:p w14:paraId="20107D10" w14:textId="4E6C58AC" w:rsidR="00346266" w:rsidRPr="00346266" w:rsidRDefault="00346266" w:rsidP="00346266">
            <w:pPr>
              <w:spacing w:afterLines="0" w:line="240" w:lineRule="auto"/>
              <w:jc w:val="left"/>
              <w:rPr>
                <w:rFonts w:cs="Arial"/>
                <w:lang w:val="en-CA"/>
              </w:rPr>
            </w:pPr>
          </w:p>
        </w:tc>
      </w:tr>
    </w:tbl>
    <w:p w14:paraId="7C10A30D" w14:textId="77777777" w:rsidR="001503D4" w:rsidRPr="00346266" w:rsidRDefault="001503D4" w:rsidP="00346266">
      <w:pPr>
        <w:spacing w:afterLines="0" w:line="240" w:lineRule="auto"/>
        <w:rPr>
          <w:rFonts w:cs="Arial"/>
          <w:lang w:val="en-CA"/>
        </w:rPr>
      </w:pPr>
    </w:p>
    <w:sectPr w:rsidR="001503D4" w:rsidRPr="00346266"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3D4"/>
    <w:rsid w:val="000A47C0"/>
    <w:rsid w:val="001503D4"/>
    <w:rsid w:val="00330684"/>
    <w:rsid w:val="00346266"/>
    <w:rsid w:val="00352489"/>
    <w:rsid w:val="003624FC"/>
    <w:rsid w:val="005333CB"/>
    <w:rsid w:val="00860BAE"/>
    <w:rsid w:val="00875166"/>
    <w:rsid w:val="00A4074E"/>
    <w:rsid w:val="00B514C3"/>
    <w:rsid w:val="00C81D81"/>
    <w:rsid w:val="00D92682"/>
    <w:rsid w:val="00E42F96"/>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88964C3"/>
  <w15:chartTrackingRefBased/>
  <w15:docId w15:val="{193DBFD4-6446-9D40-8DB0-CD043B20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1503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3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3D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3D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3D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3D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3D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3D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3D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1503D4"/>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1503D4"/>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1503D4"/>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1503D4"/>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1503D4"/>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1503D4"/>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1503D4"/>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1503D4"/>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1503D4"/>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1503D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503D4"/>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1503D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3D4"/>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1503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3D4"/>
    <w:rPr>
      <w:rFonts w:ascii="Arial" w:hAnsi="Arial" w:cs="Times New Roman"/>
      <w:i/>
      <w:iCs/>
      <w:color w:val="404040" w:themeColor="text1" w:themeTint="BF"/>
      <w:lang w:val="en" w:eastAsia="en"/>
    </w:rPr>
  </w:style>
  <w:style w:type="paragraph" w:styleId="ListParagraph">
    <w:name w:val="List Paragraph"/>
    <w:basedOn w:val="Normal"/>
    <w:uiPriority w:val="34"/>
    <w:qFormat/>
    <w:rsid w:val="001503D4"/>
    <w:pPr>
      <w:ind w:left="720"/>
      <w:contextualSpacing/>
    </w:pPr>
  </w:style>
  <w:style w:type="character" w:styleId="IntenseEmphasis">
    <w:name w:val="Intense Emphasis"/>
    <w:basedOn w:val="DefaultParagraphFont"/>
    <w:uiPriority w:val="21"/>
    <w:qFormat/>
    <w:rsid w:val="001503D4"/>
    <w:rPr>
      <w:i/>
      <w:iCs/>
      <w:color w:val="0F4761" w:themeColor="accent1" w:themeShade="BF"/>
    </w:rPr>
  </w:style>
  <w:style w:type="paragraph" w:styleId="IntenseQuote">
    <w:name w:val="Intense Quote"/>
    <w:basedOn w:val="Normal"/>
    <w:next w:val="Normal"/>
    <w:link w:val="IntenseQuoteChar"/>
    <w:uiPriority w:val="30"/>
    <w:qFormat/>
    <w:rsid w:val="001503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3D4"/>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1503D4"/>
    <w:rPr>
      <w:b/>
      <w:bCs/>
      <w:smallCaps/>
      <w:color w:val="0F4761" w:themeColor="accent1" w:themeShade="BF"/>
      <w:spacing w:val="5"/>
    </w:rPr>
  </w:style>
  <w:style w:type="table" w:styleId="TableGrid">
    <w:name w:val="Table Grid"/>
    <w:basedOn w:val="TableNormal"/>
    <w:uiPriority w:val="39"/>
    <w:rsid w:val="00E42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4</cp:revision>
  <dcterms:created xsi:type="dcterms:W3CDTF">2024-12-13T03:41:00Z</dcterms:created>
  <dcterms:modified xsi:type="dcterms:W3CDTF">2024-12-14T17:15:00Z</dcterms:modified>
</cp:coreProperties>
</file>