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19CF2C" w14:textId="1F9A5F70" w:rsidR="000840D1" w:rsidRPr="00634B2C" w:rsidRDefault="00F05EC0" w:rsidP="00634B2C">
      <w:pPr>
        <w:pStyle w:val="Heading1"/>
        <w:spacing w:after="240"/>
        <w:jc w:val="center"/>
        <w:rPr>
          <w:lang w:val="en-US"/>
        </w:rPr>
      </w:pPr>
      <w:r>
        <w:rPr>
          <w:lang w:val="en-US"/>
        </w:rPr>
        <w:t>T</w:t>
      </w:r>
      <w:r w:rsidR="001D7306" w:rsidRPr="001D7306">
        <w:rPr>
          <w:lang w:val="en-US"/>
        </w:rPr>
        <w:t xml:space="preserve">herapies </w:t>
      </w:r>
      <w:r w:rsidR="00931DF8">
        <w:rPr>
          <w:lang w:val="en-US"/>
        </w:rPr>
        <w:t xml:space="preserve">and Concepts Helpful </w:t>
      </w:r>
      <w:r w:rsidR="001D7306" w:rsidRPr="001D7306">
        <w:rPr>
          <w:lang w:val="en-US"/>
        </w:rPr>
        <w:t>for HSPs</w:t>
      </w:r>
    </w:p>
    <w:p w14:paraId="57FB6FED" w14:textId="77777777" w:rsidR="00EE36C1" w:rsidRPr="00C14E2B" w:rsidRDefault="00EE36C1" w:rsidP="00EE36C1">
      <w:pPr>
        <w:pStyle w:val="ListParagraph"/>
        <w:numPr>
          <w:ilvl w:val="0"/>
          <w:numId w:val="1"/>
        </w:numPr>
        <w:spacing w:afterLines="0" w:after="120" w:line="240" w:lineRule="auto"/>
        <w:ind w:left="714" w:hanging="357"/>
        <w:contextualSpacing w:val="0"/>
        <w:jc w:val="left"/>
        <w:rPr>
          <w:lang w:val="en-CA"/>
        </w:rPr>
      </w:pPr>
      <w:r w:rsidRPr="00C14E2B">
        <w:rPr>
          <w:lang w:val="en-CA"/>
        </w:rPr>
        <w:t>Dialectic Behavior Therapy (DBT)</w:t>
      </w:r>
    </w:p>
    <w:p w14:paraId="6401C3BE" w14:textId="77777777" w:rsidR="00EE36C1" w:rsidRDefault="00EE36C1" w:rsidP="00EE36C1">
      <w:pPr>
        <w:pStyle w:val="ListParagraph"/>
        <w:numPr>
          <w:ilvl w:val="0"/>
          <w:numId w:val="1"/>
        </w:numPr>
        <w:spacing w:afterLines="0" w:after="120" w:line="240" w:lineRule="auto"/>
        <w:ind w:left="714" w:hanging="357"/>
        <w:contextualSpacing w:val="0"/>
        <w:jc w:val="left"/>
        <w:rPr>
          <w:lang w:val="en-CA"/>
        </w:rPr>
      </w:pPr>
      <w:r w:rsidRPr="00C14E2B">
        <w:rPr>
          <w:lang w:val="en-CA"/>
        </w:rPr>
        <w:t>Acceptance and Commitment Therapy (ACT)</w:t>
      </w:r>
    </w:p>
    <w:p w14:paraId="7662065A" w14:textId="4A488084" w:rsidR="000F208E" w:rsidRPr="00C14E2B" w:rsidRDefault="000F208E" w:rsidP="00EE36C1">
      <w:pPr>
        <w:pStyle w:val="ListParagraph"/>
        <w:numPr>
          <w:ilvl w:val="0"/>
          <w:numId w:val="1"/>
        </w:numPr>
        <w:spacing w:afterLines="0" w:after="120" w:line="240" w:lineRule="auto"/>
        <w:ind w:left="714" w:hanging="357"/>
        <w:contextualSpacing w:val="0"/>
        <w:jc w:val="left"/>
        <w:rPr>
          <w:lang w:val="en-CA"/>
        </w:rPr>
      </w:pPr>
      <w:r>
        <w:rPr>
          <w:lang w:val="en-CA"/>
        </w:rPr>
        <w:t>Internal Family Systems (IFS)</w:t>
      </w:r>
    </w:p>
    <w:p w14:paraId="32BF3866" w14:textId="0DAE529D" w:rsidR="00EE36C1" w:rsidRPr="00C14E2B" w:rsidRDefault="00EE36C1" w:rsidP="00EE36C1">
      <w:pPr>
        <w:pStyle w:val="ListParagraph"/>
        <w:numPr>
          <w:ilvl w:val="0"/>
          <w:numId w:val="1"/>
        </w:numPr>
        <w:spacing w:afterLines="0" w:after="120" w:line="240" w:lineRule="auto"/>
        <w:ind w:left="714" w:hanging="357"/>
        <w:contextualSpacing w:val="0"/>
        <w:jc w:val="left"/>
        <w:rPr>
          <w:lang w:val="en-CA"/>
        </w:rPr>
      </w:pPr>
      <w:r w:rsidRPr="00C14E2B">
        <w:rPr>
          <w:lang w:val="en-CA"/>
        </w:rPr>
        <w:t xml:space="preserve">Mindfulness </w:t>
      </w:r>
      <w:r>
        <w:rPr>
          <w:lang w:val="en-CA"/>
        </w:rPr>
        <w:t>B</w:t>
      </w:r>
      <w:r w:rsidRPr="00C14E2B">
        <w:rPr>
          <w:lang w:val="en-CA"/>
        </w:rPr>
        <w:t>ased Co</w:t>
      </w:r>
      <w:r>
        <w:rPr>
          <w:lang w:val="en-CA"/>
        </w:rPr>
        <w:t>g</w:t>
      </w:r>
      <w:r w:rsidRPr="00C14E2B">
        <w:rPr>
          <w:lang w:val="en-CA"/>
        </w:rPr>
        <w:t xml:space="preserve">nitive Behavior Therapy (MBCBT) </w:t>
      </w:r>
    </w:p>
    <w:p w14:paraId="6CE37BDE" w14:textId="3337DA14" w:rsidR="00EE36C1" w:rsidRPr="00C14E2B" w:rsidRDefault="00EE36C1" w:rsidP="00EE36C1">
      <w:pPr>
        <w:pStyle w:val="ListParagraph"/>
        <w:numPr>
          <w:ilvl w:val="0"/>
          <w:numId w:val="1"/>
        </w:numPr>
        <w:spacing w:afterLines="0" w:after="120" w:line="240" w:lineRule="auto"/>
        <w:ind w:left="714" w:hanging="357"/>
        <w:contextualSpacing w:val="0"/>
        <w:jc w:val="left"/>
        <w:rPr>
          <w:lang w:val="en-CA"/>
        </w:rPr>
      </w:pPr>
      <w:r w:rsidRPr="00C14E2B">
        <w:rPr>
          <w:lang w:val="en-CA"/>
        </w:rPr>
        <w:t xml:space="preserve">Eye Movement Desensitization Reprocessing (EMDR) </w:t>
      </w:r>
    </w:p>
    <w:p w14:paraId="1F95B681" w14:textId="77777777" w:rsidR="00F05EC0" w:rsidRDefault="00F05EC0" w:rsidP="000F208E">
      <w:pPr>
        <w:spacing w:after="240"/>
        <w:jc w:val="left"/>
      </w:pPr>
    </w:p>
    <w:p w14:paraId="5A776801" w14:textId="22227976" w:rsidR="00634B2C" w:rsidRDefault="00634B2C" w:rsidP="00634B2C">
      <w:pPr>
        <w:spacing w:afterLines="0"/>
        <w:jc w:val="left"/>
      </w:pPr>
      <w:r>
        <w:t>Psychotherapy in its broadest sense is a collection of paths toward wisdom and wholeness. If you are an HSP with a troubled childhood, it is almost essential that you take that path.</w:t>
      </w:r>
      <w:r>
        <w:br/>
      </w:r>
    </w:p>
    <w:p w14:paraId="54862CE6" w14:textId="5AF86EDE" w:rsidR="00F05EC0" w:rsidRPr="000F208E" w:rsidRDefault="00F05EC0" w:rsidP="00634B2C">
      <w:pPr>
        <w:spacing w:afterLines="0"/>
        <w:jc w:val="left"/>
      </w:pPr>
      <w:r>
        <w:t xml:space="preserve">Because the highly sensitive reflect more than others about themselves </w:t>
      </w:r>
      <w:proofErr w:type="gramStart"/>
      <w:r>
        <w:t>and also</w:t>
      </w:r>
      <w:proofErr w:type="gramEnd"/>
      <w:r>
        <w:t xml:space="preserve"> must in some way account for being different from others, they are especially likely to come to the first therapy session with well-developed ideas about what is wrong with them. It only makes sense for the therapist to listen well to their reasoning. They have known themselves much longer and have listened to many others comment about them. While listening, the clinician can consider whether the patient is correct, and if not, whether this false positive is due to misinformation or defensiveness, leading to the least self-damaging diagnosis, sensitivity, or whether theirs is a false negative and they have mistaken the normal characteristics of their trait for a disorder.</w:t>
      </w:r>
    </w:p>
    <w:p w14:paraId="6F8861C7" w14:textId="77777777" w:rsidR="00232D14" w:rsidRPr="00232D14" w:rsidRDefault="00232D14">
      <w:pPr>
        <w:spacing w:after="240"/>
        <w:rPr>
          <w:lang w:val="en-CA"/>
        </w:rPr>
      </w:pPr>
    </w:p>
    <w:sectPr w:rsidR="00232D14" w:rsidRPr="00232D1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257893"/>
    <w:multiLevelType w:val="hybridMultilevel"/>
    <w:tmpl w:val="916A385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B30B7B"/>
    <w:multiLevelType w:val="hybridMultilevel"/>
    <w:tmpl w:val="20526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4068973">
    <w:abstractNumId w:val="1"/>
  </w:num>
  <w:num w:numId="2" w16cid:durableId="99766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14"/>
    <w:rsid w:val="000840D1"/>
    <w:rsid w:val="000A47C0"/>
    <w:rsid w:val="000F208E"/>
    <w:rsid w:val="001D7306"/>
    <w:rsid w:val="00226946"/>
    <w:rsid w:val="00232D14"/>
    <w:rsid w:val="00330684"/>
    <w:rsid w:val="00352489"/>
    <w:rsid w:val="005333CB"/>
    <w:rsid w:val="00634B2C"/>
    <w:rsid w:val="00704FBA"/>
    <w:rsid w:val="00860BAE"/>
    <w:rsid w:val="00875166"/>
    <w:rsid w:val="00931DF8"/>
    <w:rsid w:val="00A4074E"/>
    <w:rsid w:val="00B514C3"/>
    <w:rsid w:val="00C81D81"/>
    <w:rsid w:val="00D92682"/>
    <w:rsid w:val="00EE36C1"/>
    <w:rsid w:val="00F05EC0"/>
    <w:rsid w:val="00F5482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3ACF381"/>
  <w15:chartTrackingRefBased/>
  <w15:docId w15:val="{F63D4D72-86EF-C442-9C6E-5B32C596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232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D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D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32D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32D1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2D1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2D1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2D1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232D14"/>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232D14"/>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232D14"/>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232D14"/>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232D14"/>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232D14"/>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232D14"/>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232D14"/>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232D14"/>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232D1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32D14"/>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232D1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D14"/>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232D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2D14"/>
    <w:rPr>
      <w:rFonts w:ascii="Arial" w:hAnsi="Arial" w:cs="Times New Roman"/>
      <w:i/>
      <w:iCs/>
      <w:color w:val="404040" w:themeColor="text1" w:themeTint="BF"/>
      <w:lang w:val="en" w:eastAsia="en"/>
    </w:rPr>
  </w:style>
  <w:style w:type="paragraph" w:styleId="ListParagraph">
    <w:name w:val="List Paragraph"/>
    <w:basedOn w:val="Normal"/>
    <w:uiPriority w:val="34"/>
    <w:qFormat/>
    <w:rsid w:val="00232D14"/>
    <w:pPr>
      <w:ind w:left="720"/>
      <w:contextualSpacing/>
    </w:pPr>
  </w:style>
  <w:style w:type="character" w:styleId="IntenseEmphasis">
    <w:name w:val="Intense Emphasis"/>
    <w:basedOn w:val="DefaultParagraphFont"/>
    <w:uiPriority w:val="21"/>
    <w:qFormat/>
    <w:rsid w:val="00232D14"/>
    <w:rPr>
      <w:i/>
      <w:iCs/>
      <w:color w:val="0F4761" w:themeColor="accent1" w:themeShade="BF"/>
    </w:rPr>
  </w:style>
  <w:style w:type="paragraph" w:styleId="IntenseQuote">
    <w:name w:val="Intense Quote"/>
    <w:basedOn w:val="Normal"/>
    <w:next w:val="Normal"/>
    <w:link w:val="IntenseQuoteChar"/>
    <w:uiPriority w:val="30"/>
    <w:qFormat/>
    <w:rsid w:val="00232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D14"/>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232D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11</cp:revision>
  <dcterms:created xsi:type="dcterms:W3CDTF">2024-12-15T04:17:00Z</dcterms:created>
  <dcterms:modified xsi:type="dcterms:W3CDTF">2024-12-18T21:34:00Z</dcterms:modified>
</cp:coreProperties>
</file>