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42110" w14:textId="7F70E2C3" w:rsidR="00F85BD6" w:rsidRDefault="00F85BD6" w:rsidP="00F85BD6">
      <w:pPr>
        <w:pStyle w:val="Heading1"/>
        <w:spacing w:after="240"/>
        <w:jc w:val="center"/>
        <w:rPr>
          <w:lang w:val="en-CA"/>
        </w:rPr>
      </w:pPr>
      <w:r>
        <w:rPr>
          <w:lang w:val="en-CA"/>
        </w:rPr>
        <w:t xml:space="preserve">Spontaneous </w:t>
      </w:r>
      <w:r>
        <w:rPr>
          <w:lang w:val="en-CA"/>
        </w:rPr>
        <w:t>Past Life</w:t>
      </w:r>
      <w:r>
        <w:rPr>
          <w:lang w:val="en-CA"/>
        </w:rPr>
        <w:t xml:space="preserve"> Accounts in Children</w:t>
      </w:r>
    </w:p>
    <w:p w14:paraId="0BBC9697" w14:textId="77777777" w:rsidR="004E6339" w:rsidRDefault="004E6339" w:rsidP="00086049">
      <w:pPr>
        <w:spacing w:afterLines="0"/>
        <w:jc w:val="left"/>
        <w:rPr>
          <w:lang w:val="en-CA"/>
        </w:rPr>
      </w:pPr>
    </w:p>
    <w:p w14:paraId="6A8C2C86" w14:textId="5615F924" w:rsidR="00086049" w:rsidRDefault="00516DA5" w:rsidP="00086049">
      <w:pPr>
        <w:spacing w:afterLines="0"/>
        <w:jc w:val="left"/>
        <w:rPr>
          <w:lang w:val="en-CA"/>
        </w:rPr>
      </w:pPr>
      <w:r>
        <w:rPr>
          <w:lang w:val="en-CA"/>
        </w:rPr>
        <w:t xml:space="preserve">This is </w:t>
      </w:r>
      <w:proofErr w:type="gramStart"/>
      <w:r>
        <w:rPr>
          <w:lang w:val="en-CA"/>
        </w:rPr>
        <w:t>actually as</w:t>
      </w:r>
      <w:proofErr w:type="gramEnd"/>
      <w:r>
        <w:rPr>
          <w:lang w:val="en-CA"/>
        </w:rPr>
        <w:t xml:space="preserve"> well researched and documented field of children having memories of </w:t>
      </w:r>
      <w:r w:rsidR="001A6D6F">
        <w:rPr>
          <w:lang w:val="en-CA"/>
        </w:rPr>
        <w:t xml:space="preserve">past </w:t>
      </w:r>
      <w:r>
        <w:rPr>
          <w:lang w:val="en-CA"/>
        </w:rPr>
        <w:t xml:space="preserve">people, experiences and places </w:t>
      </w:r>
      <w:r w:rsidR="00CC61DB">
        <w:rPr>
          <w:lang w:val="en-CA"/>
        </w:rPr>
        <w:t>from</w:t>
      </w:r>
      <w:r>
        <w:rPr>
          <w:lang w:val="en-CA"/>
        </w:rPr>
        <w:t xml:space="preserve"> what they said were their past lives. </w:t>
      </w:r>
      <w:r w:rsidR="00CC61DB">
        <w:rPr>
          <w:lang w:val="en-CA"/>
        </w:rPr>
        <w:t xml:space="preserve">There are many cases where </w:t>
      </w:r>
      <w:r>
        <w:rPr>
          <w:lang w:val="en-CA"/>
        </w:rPr>
        <w:t>the young children</w:t>
      </w:r>
      <w:r w:rsidR="00CC61DB">
        <w:rPr>
          <w:lang w:val="en-CA"/>
        </w:rPr>
        <w:t>’</w:t>
      </w:r>
      <w:r>
        <w:rPr>
          <w:lang w:val="en-CA"/>
        </w:rPr>
        <w:t xml:space="preserve">s accounts </w:t>
      </w:r>
      <w:r w:rsidR="00CC61DB">
        <w:rPr>
          <w:lang w:val="en-CA"/>
        </w:rPr>
        <w:t>have been accurately validated</w:t>
      </w:r>
      <w:r>
        <w:rPr>
          <w:lang w:val="en-CA"/>
        </w:rPr>
        <w:t xml:space="preserve"> </w:t>
      </w:r>
      <w:r w:rsidR="00CC61DB">
        <w:rPr>
          <w:lang w:val="en-CA"/>
        </w:rPr>
        <w:t>by</w:t>
      </w:r>
      <w:r>
        <w:rPr>
          <w:lang w:val="en-CA"/>
        </w:rPr>
        <w:t xml:space="preserve"> historical records and </w:t>
      </w:r>
      <w:r w:rsidR="00CC61DB">
        <w:rPr>
          <w:lang w:val="en-CA"/>
        </w:rPr>
        <w:t>information that only specific people knew about but hadn’t shared with others.</w:t>
      </w:r>
    </w:p>
    <w:p w14:paraId="552EBCDF" w14:textId="77777777" w:rsidR="00086049" w:rsidRDefault="00086049" w:rsidP="00086049">
      <w:pPr>
        <w:spacing w:afterLines="0"/>
        <w:jc w:val="left"/>
        <w:rPr>
          <w:lang w:val="en-CA"/>
        </w:rPr>
      </w:pPr>
    </w:p>
    <w:p w14:paraId="1FFD4800" w14:textId="77777777" w:rsidR="00516DA5" w:rsidRPr="009312A8" w:rsidRDefault="00516DA5" w:rsidP="00516DA5">
      <w:pPr>
        <w:spacing w:after="240"/>
        <w:jc w:val="left"/>
        <w:rPr>
          <w:lang w:val="en-CA"/>
        </w:rPr>
      </w:pPr>
      <w:r>
        <w:rPr>
          <w:lang w:val="en-CA"/>
        </w:rPr>
        <w:t xml:space="preserve">From </w:t>
      </w:r>
      <w:r w:rsidRPr="009312A8">
        <w:rPr>
          <w:rFonts w:cs="Arial"/>
          <w:i/>
          <w:iCs/>
          <w:color w:val="auto"/>
        </w:rPr>
        <w:t>Children Who Have Lived Before</w:t>
      </w:r>
      <w:r w:rsidRPr="009312A8">
        <w:rPr>
          <w:rFonts w:cs="Arial"/>
          <w:color w:val="auto"/>
        </w:rPr>
        <w:t xml:space="preserve"> - </w:t>
      </w:r>
      <w:proofErr w:type="spellStart"/>
      <w:r w:rsidRPr="009312A8">
        <w:rPr>
          <w:rFonts w:cs="Arial"/>
          <w:color w:val="auto"/>
        </w:rPr>
        <w:t>Trutz</w:t>
      </w:r>
      <w:proofErr w:type="spellEnd"/>
      <w:r w:rsidRPr="009312A8">
        <w:rPr>
          <w:rFonts w:cs="Arial"/>
          <w:color w:val="auto"/>
        </w:rPr>
        <w:t xml:space="preserve"> </w:t>
      </w:r>
      <w:proofErr w:type="spellStart"/>
      <w:r w:rsidRPr="009312A8">
        <w:rPr>
          <w:rFonts w:cs="Arial"/>
          <w:color w:val="auto"/>
        </w:rPr>
        <w:t>Hardo</w:t>
      </w:r>
      <w:proofErr w:type="spellEnd"/>
    </w:p>
    <w:p w14:paraId="405BE216" w14:textId="77777777" w:rsidR="00516DA5" w:rsidRDefault="00516DA5" w:rsidP="00086049">
      <w:pPr>
        <w:spacing w:afterLines="0"/>
        <w:jc w:val="left"/>
        <w:rPr>
          <w:lang w:val="en-CA"/>
        </w:rPr>
      </w:pPr>
    </w:p>
    <w:p w14:paraId="101D253A" w14:textId="55042643" w:rsidR="004E6339" w:rsidRPr="00086049" w:rsidRDefault="001F7DB8" w:rsidP="00086049">
      <w:pPr>
        <w:spacing w:afterLines="0"/>
        <w:jc w:val="left"/>
        <w:rPr>
          <w:b/>
          <w:bCs/>
        </w:rPr>
      </w:pPr>
      <w:r w:rsidRPr="00086049">
        <w:rPr>
          <w:b/>
          <w:bCs/>
        </w:rPr>
        <w:t>The Three-Year-Old Who Convicted His Murderer</w:t>
      </w:r>
    </w:p>
    <w:p w14:paraId="007AA265" w14:textId="77777777" w:rsidR="00086049" w:rsidRDefault="00086049" w:rsidP="00086049">
      <w:pPr>
        <w:spacing w:afterLines="0"/>
        <w:jc w:val="left"/>
      </w:pPr>
    </w:p>
    <w:p w14:paraId="064F5510" w14:textId="16127B19" w:rsidR="001F7DB8" w:rsidRDefault="00086049" w:rsidP="00086049">
      <w:pPr>
        <w:spacing w:afterLines="0"/>
        <w:jc w:val="left"/>
      </w:pPr>
      <w:r>
        <w:t>The Druse is a nation of about 200,000 who settled in Lebanon, Syria, Jordan, and the region that is now Israel a long time ago. They have their own religion, neither Christian nor Muslim. Reincarnation forms the basis of their beliefs.</w:t>
      </w:r>
    </w:p>
    <w:p w14:paraId="1EBB23BD" w14:textId="77777777" w:rsidR="00086049" w:rsidRDefault="00086049" w:rsidP="00086049">
      <w:pPr>
        <w:spacing w:afterLines="0"/>
        <w:jc w:val="left"/>
      </w:pPr>
    </w:p>
    <w:p w14:paraId="413E0B30" w14:textId="4CE734CA" w:rsidR="00086049" w:rsidRDefault="00086049" w:rsidP="00086049">
      <w:pPr>
        <w:spacing w:afterLines="0"/>
        <w:jc w:val="left"/>
      </w:pPr>
      <w:r>
        <w:t>When a certain boy became 3 years old, on whose upper forehead a long red birthmark stretching from the center of his head was found</w:t>
      </w:r>
      <w:r w:rsidR="00CC61DB">
        <w:t>,</w:t>
      </w:r>
      <w:r>
        <w:t xml:space="preserve"> a group of 15 men formed</w:t>
      </w:r>
      <w:r w:rsidR="00CC61DB">
        <w:t xml:space="preserve"> to find his past life of family and immediate neighbors</w:t>
      </w:r>
      <w:r>
        <w:t>.</w:t>
      </w:r>
    </w:p>
    <w:p w14:paraId="14438E32" w14:textId="77777777" w:rsidR="00086049" w:rsidRDefault="00086049" w:rsidP="00086049">
      <w:pPr>
        <w:spacing w:afterLines="0"/>
        <w:jc w:val="left"/>
      </w:pPr>
    </w:p>
    <w:p w14:paraId="760A603D" w14:textId="1C1C0F29" w:rsidR="00086049" w:rsidRDefault="00086049" w:rsidP="00086049">
      <w:pPr>
        <w:spacing w:afterLines="0"/>
        <w:jc w:val="left"/>
      </w:pPr>
      <w:r>
        <w:t xml:space="preserve">Professor Eli Lasch was the only non-Druse invited to the group because they knew he was interested in reincarnation. </w:t>
      </w:r>
    </w:p>
    <w:p w14:paraId="2D341E25" w14:textId="77777777" w:rsidR="00086049" w:rsidRDefault="00086049" w:rsidP="00086049">
      <w:pPr>
        <w:spacing w:afterLines="0"/>
        <w:jc w:val="left"/>
      </w:pPr>
    </w:p>
    <w:p w14:paraId="0A31A894" w14:textId="54E2F7C1" w:rsidR="00086049" w:rsidRDefault="00086049" w:rsidP="00086049">
      <w:pPr>
        <w:spacing w:afterLines="0"/>
        <w:jc w:val="left"/>
      </w:pPr>
      <w:r>
        <w:t>The group took the boy to neighboring villages. In the third village they visited, the boy said it was there he had lived before.</w:t>
      </w:r>
    </w:p>
    <w:p w14:paraId="0590DDF0" w14:textId="77777777" w:rsidR="00086049" w:rsidRDefault="00086049" w:rsidP="00086049">
      <w:pPr>
        <w:spacing w:afterLines="0"/>
        <w:jc w:val="left"/>
      </w:pPr>
    </w:p>
    <w:p w14:paraId="1E579A6D" w14:textId="22478959" w:rsidR="001F7DB8" w:rsidRDefault="00086049" w:rsidP="00086049">
      <w:pPr>
        <w:spacing w:afterLines="0"/>
        <w:jc w:val="left"/>
      </w:pPr>
      <w:r>
        <w:t>The boy had told them months ago that a man had killed him with an axe, but he had not been able to remember his own name and that of his murderer. He now remembered both his first and second name as well as those of his murderer. One of the oldest people of this village who had joined this group had known the man whom the boy named. He said that he had disappeared without a trace four years ago and had been declared missing. They thought he must have come to some harm in this war-torn area, for it often happened that people who strayed between the lines of the Israelis and the Syrians were taken prisoner or shot if suspected of being spies.</w:t>
      </w:r>
    </w:p>
    <w:p w14:paraId="43074435" w14:textId="77777777" w:rsidR="00086049" w:rsidRDefault="00086049" w:rsidP="00086049">
      <w:pPr>
        <w:spacing w:afterLines="0"/>
        <w:jc w:val="left"/>
      </w:pPr>
    </w:p>
    <w:p w14:paraId="39A3128C" w14:textId="1E10AAC1" w:rsidR="00086049" w:rsidRDefault="00086049" w:rsidP="00086049">
      <w:pPr>
        <w:spacing w:afterLines="0"/>
        <w:jc w:val="left"/>
      </w:pPr>
      <w:r>
        <w:t xml:space="preserve">They went through the village and the boy showed them his house. Many inquisitive people had gathered around. Suddenly the boy walked up to a man and said, ‘Aren’t you … (Eli forgot the name)?’ The man answered, ‘Yes.’ Then the boy said, ‘I used to be </w:t>
      </w:r>
      <w:r>
        <w:lastRenderedPageBreak/>
        <w:t xml:space="preserve">your </w:t>
      </w:r>
      <w:proofErr w:type="spellStart"/>
      <w:r>
        <w:t>neighbour</w:t>
      </w:r>
      <w:proofErr w:type="spellEnd"/>
      <w:r>
        <w:t xml:space="preserve">. We had a </w:t>
      </w:r>
      <w:proofErr w:type="gramStart"/>
      <w:r>
        <w:t>fight</w:t>
      </w:r>
      <w:proofErr w:type="gramEnd"/>
      <w:r>
        <w:t xml:space="preserve"> and you killed me with an axe.’ Eli told me how the man had suddenly gone white as a sheet. The three-year-old boy then said, ‘I even know where he buried my body.’</w:t>
      </w:r>
    </w:p>
    <w:p w14:paraId="67D7F3FB" w14:textId="77777777" w:rsidR="00086049" w:rsidRDefault="00086049" w:rsidP="00086049">
      <w:pPr>
        <w:spacing w:afterLines="0"/>
        <w:jc w:val="left"/>
      </w:pPr>
    </w:p>
    <w:p w14:paraId="2E7C3F40" w14:textId="3FC9AD6E" w:rsidR="001F7DB8" w:rsidRDefault="001F7DB8" w:rsidP="00086049">
      <w:pPr>
        <w:spacing w:afterLines="0"/>
        <w:jc w:val="left"/>
      </w:pPr>
      <w:proofErr w:type="spellStart"/>
      <w:r>
        <w:t>Some time</w:t>
      </w:r>
      <w:proofErr w:type="spellEnd"/>
      <w:r>
        <w:t xml:space="preserve"> later the whole group followed by many inquisitive people were seen wandering off into the nearby fields. The man whom the little boy had </w:t>
      </w:r>
      <w:r w:rsidR="00CC61DB">
        <w:t>recognized</w:t>
      </w:r>
      <w:r>
        <w:t xml:space="preserve"> as his murderer was asked to come along. The boy then led them to a particular field and stopped in front of a pile of stones and said, ‘He buried my body under these stones and the axe over there.’ They now removed the stones and underneath discovered the skeleton of a grown man wearing the clothes of a farmer. A split in the front of the skull was clearly visible. Now everyone stared at the murderer who finally admitted to this crime in front of everyone. Then they went over to the place where the boy said the axe was buried. They did not have to dig for long before they held it in their hands.</w:t>
      </w:r>
    </w:p>
    <w:p w14:paraId="3E9FE234" w14:textId="77777777" w:rsidR="00086049" w:rsidRDefault="00086049" w:rsidP="00086049">
      <w:pPr>
        <w:spacing w:afterLines="0"/>
        <w:jc w:val="left"/>
      </w:pPr>
    </w:p>
    <w:p w14:paraId="54A52624" w14:textId="3B554186" w:rsidR="00086049" w:rsidRDefault="00086049" w:rsidP="00086049">
      <w:pPr>
        <w:spacing w:afterLines="0"/>
        <w:jc w:val="left"/>
      </w:pPr>
      <w:r>
        <w:t>Eli then asked the people what would become of the murderer. They said they would not hand him over to the police, but they themselves would decide on an appropriate punishment for him.</w:t>
      </w:r>
    </w:p>
    <w:p w14:paraId="0CA44AEC" w14:textId="77777777" w:rsidR="00516DA5" w:rsidRDefault="00516DA5" w:rsidP="00086049">
      <w:pPr>
        <w:spacing w:afterLines="0"/>
        <w:jc w:val="left"/>
      </w:pPr>
    </w:p>
    <w:p w14:paraId="5CEA24E1" w14:textId="77777777" w:rsidR="00516DA5" w:rsidRDefault="00516DA5" w:rsidP="00086049">
      <w:pPr>
        <w:pBdr>
          <w:bottom w:val="single" w:sz="6" w:space="1" w:color="auto"/>
        </w:pBdr>
        <w:spacing w:afterLines="0"/>
        <w:jc w:val="left"/>
      </w:pPr>
    </w:p>
    <w:p w14:paraId="48F10947" w14:textId="77777777" w:rsidR="00516DA5" w:rsidRPr="004E6339" w:rsidRDefault="00516DA5" w:rsidP="00086049">
      <w:pPr>
        <w:spacing w:afterLines="0"/>
        <w:jc w:val="left"/>
        <w:rPr>
          <w:lang w:val="en-CA"/>
        </w:rPr>
      </w:pPr>
    </w:p>
    <w:sectPr w:rsidR="00516DA5" w:rsidRPr="004E6339"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A499A"/>
    <w:multiLevelType w:val="hybridMultilevel"/>
    <w:tmpl w:val="961C59B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8452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339"/>
    <w:rsid w:val="00086049"/>
    <w:rsid w:val="000A47C0"/>
    <w:rsid w:val="001A6D6F"/>
    <w:rsid w:val="001F7DB8"/>
    <w:rsid w:val="00330684"/>
    <w:rsid w:val="00352489"/>
    <w:rsid w:val="004E6339"/>
    <w:rsid w:val="00516DA5"/>
    <w:rsid w:val="005333CB"/>
    <w:rsid w:val="00860BAE"/>
    <w:rsid w:val="00875166"/>
    <w:rsid w:val="00A4074E"/>
    <w:rsid w:val="00B514C3"/>
    <w:rsid w:val="00C81D81"/>
    <w:rsid w:val="00CC61DB"/>
    <w:rsid w:val="00D27431"/>
    <w:rsid w:val="00D92682"/>
    <w:rsid w:val="00F82EFB"/>
    <w:rsid w:val="00F85BD6"/>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E0F5B4A"/>
  <w15:chartTrackingRefBased/>
  <w15:docId w15:val="{86FECD7A-5585-E445-BDEE-AA88A4A2A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4E63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63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633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633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E633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E633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E633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E633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E633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4E6339"/>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4E6339"/>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4E6339"/>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4E6339"/>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4E6339"/>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4E6339"/>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4E6339"/>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4E6339"/>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4E6339"/>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4E6339"/>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E6339"/>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4E633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6339"/>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4E63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E6339"/>
    <w:rPr>
      <w:rFonts w:ascii="Arial" w:hAnsi="Arial" w:cs="Times New Roman"/>
      <w:i/>
      <w:iCs/>
      <w:color w:val="404040" w:themeColor="text1" w:themeTint="BF"/>
      <w:lang w:val="en" w:eastAsia="en"/>
    </w:rPr>
  </w:style>
  <w:style w:type="paragraph" w:styleId="ListParagraph">
    <w:name w:val="List Paragraph"/>
    <w:basedOn w:val="Normal"/>
    <w:uiPriority w:val="34"/>
    <w:qFormat/>
    <w:rsid w:val="004E6339"/>
    <w:pPr>
      <w:ind w:left="720"/>
      <w:contextualSpacing/>
    </w:pPr>
  </w:style>
  <w:style w:type="character" w:styleId="IntenseEmphasis">
    <w:name w:val="Intense Emphasis"/>
    <w:basedOn w:val="DefaultParagraphFont"/>
    <w:uiPriority w:val="21"/>
    <w:qFormat/>
    <w:rsid w:val="004E6339"/>
    <w:rPr>
      <w:i/>
      <w:iCs/>
      <w:color w:val="0F4761" w:themeColor="accent1" w:themeShade="BF"/>
    </w:rPr>
  </w:style>
  <w:style w:type="paragraph" w:styleId="IntenseQuote">
    <w:name w:val="Intense Quote"/>
    <w:basedOn w:val="Normal"/>
    <w:next w:val="Normal"/>
    <w:link w:val="IntenseQuoteChar"/>
    <w:uiPriority w:val="30"/>
    <w:qFormat/>
    <w:rsid w:val="004E63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6339"/>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4E63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5</cp:revision>
  <dcterms:created xsi:type="dcterms:W3CDTF">2024-12-23T22:08:00Z</dcterms:created>
  <dcterms:modified xsi:type="dcterms:W3CDTF">2025-01-18T02:43:00Z</dcterms:modified>
</cp:coreProperties>
</file>