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04329" w14:textId="77777777" w:rsidR="00597162" w:rsidRPr="00597162" w:rsidRDefault="00597162" w:rsidP="00421E82">
      <w:pPr>
        <w:pStyle w:val="Heading1"/>
        <w:spacing w:after="240"/>
        <w:jc w:val="center"/>
        <w:rPr>
          <w:lang w:val="en-US"/>
        </w:rPr>
      </w:pPr>
      <w:r w:rsidRPr="00597162">
        <w:rPr>
          <w:lang w:val="en-US"/>
        </w:rPr>
        <w:t>“It’s the persons culture reflected as lucid dreams.”</w:t>
      </w:r>
    </w:p>
    <w:p w14:paraId="3728CC8D" w14:textId="77777777" w:rsidR="008B35A3" w:rsidRDefault="008B35A3" w:rsidP="00421E82">
      <w:pPr>
        <w:spacing w:afterLines="0"/>
        <w:jc w:val="left"/>
        <w:rPr>
          <w:lang w:val="en-CA"/>
        </w:rPr>
      </w:pPr>
    </w:p>
    <w:p w14:paraId="4A8D4BC9" w14:textId="77777777" w:rsidR="00421E82" w:rsidRDefault="00421E82" w:rsidP="00421E82">
      <w:pPr>
        <w:spacing w:afterLines="0"/>
        <w:jc w:val="left"/>
        <w:rPr>
          <w:lang w:val="en-CA"/>
        </w:rPr>
      </w:pPr>
    </w:p>
    <w:p w14:paraId="3A79AFF1" w14:textId="29A14AD1" w:rsidR="00A12F13" w:rsidRDefault="00A12F13" w:rsidP="00421E82">
      <w:pPr>
        <w:spacing w:afterLines="0"/>
        <w:jc w:val="left"/>
      </w:pPr>
      <w:r>
        <w:t>Jim Tucker (2013) who wrote that the NDE is essentially “a transition dream, involving an awareness of dying and moving on to another kind of existence.” The dream starts “at the point of death, and the nature of the dream can vary from person to person,” and leads to a shared-dream otherworld.</w:t>
      </w:r>
    </w:p>
    <w:p w14:paraId="12A5E07C" w14:textId="77777777" w:rsidR="00A12F13" w:rsidRDefault="00A12F13" w:rsidP="00421E82">
      <w:pPr>
        <w:spacing w:afterLines="0"/>
        <w:jc w:val="left"/>
        <w:rPr>
          <w:lang w:val="en-CA"/>
        </w:rPr>
      </w:pPr>
    </w:p>
    <w:p w14:paraId="00A93E4F" w14:textId="13912FB3" w:rsidR="008B35A3" w:rsidRDefault="008B35A3" w:rsidP="00421E82">
      <w:pPr>
        <w:spacing w:afterLines="0"/>
        <w:jc w:val="left"/>
        <w:rPr>
          <w:lang w:val="en-CA"/>
        </w:rPr>
      </w:pPr>
      <w:r>
        <w:rPr>
          <w:lang w:val="en-CA"/>
        </w:rPr>
        <w:t>When a person dreams, they always meet people who speak the same language as them and can identify and understand the things they see.  This is because the dream uses memories, language and beliefs from the persons consciousness to fabricate the dream-world and people.</w:t>
      </w:r>
    </w:p>
    <w:p w14:paraId="3CBC94D4" w14:textId="77777777" w:rsidR="00A00EFE" w:rsidRDefault="00A00EFE" w:rsidP="00421E82">
      <w:pPr>
        <w:spacing w:afterLines="0"/>
        <w:jc w:val="left"/>
        <w:rPr>
          <w:lang w:val="en-CA"/>
        </w:rPr>
      </w:pPr>
    </w:p>
    <w:p w14:paraId="74CE72FF" w14:textId="3533FC2A" w:rsidR="008B35A3" w:rsidRDefault="008B35A3" w:rsidP="00421E82">
      <w:pPr>
        <w:spacing w:afterLines="0"/>
        <w:jc w:val="left"/>
        <w:rPr>
          <w:lang w:val="en-CA"/>
        </w:rPr>
      </w:pPr>
      <w:r>
        <w:rPr>
          <w:lang w:val="en-CA"/>
        </w:rPr>
        <w:t xml:space="preserve">When people have Near Death Experiences, the people they meet in the afterlife also speak the same language as them. The experiencers can also understand their environment from concepts they </w:t>
      </w:r>
      <w:proofErr w:type="gramStart"/>
      <w:r>
        <w:rPr>
          <w:lang w:val="en-CA"/>
        </w:rPr>
        <w:t>know, and</w:t>
      </w:r>
      <w:proofErr w:type="gramEnd"/>
      <w:r>
        <w:rPr>
          <w:lang w:val="en-CA"/>
        </w:rPr>
        <w:t xml:space="preserve"> feel right at home in the culture of the people they meet, a sense of love and belonging.</w:t>
      </w:r>
    </w:p>
    <w:p w14:paraId="6E900436" w14:textId="77777777" w:rsidR="00A00EFE" w:rsidRDefault="00A00EFE" w:rsidP="00421E82">
      <w:pPr>
        <w:spacing w:afterLines="0"/>
        <w:jc w:val="left"/>
        <w:rPr>
          <w:lang w:val="en-CA"/>
        </w:rPr>
      </w:pPr>
    </w:p>
    <w:p w14:paraId="2D2D50E5" w14:textId="77777777" w:rsidR="00A00EFE" w:rsidRDefault="008B35A3" w:rsidP="00421E82">
      <w:pPr>
        <w:spacing w:afterLines="0"/>
        <w:jc w:val="left"/>
        <w:rPr>
          <w:lang w:val="en-CA"/>
        </w:rPr>
      </w:pPr>
      <w:r>
        <w:rPr>
          <w:lang w:val="en-CA"/>
        </w:rPr>
        <w:t>There is nothing foreign</w:t>
      </w:r>
      <w:r w:rsidR="00A00EFE">
        <w:rPr>
          <w:lang w:val="en-CA"/>
        </w:rPr>
        <w:t xml:space="preserve"> sounding or instilling a sense of</w:t>
      </w:r>
      <w:r>
        <w:rPr>
          <w:lang w:val="en-CA"/>
        </w:rPr>
        <w:t xml:space="preserve"> “the uncanny valley” about the</w:t>
      </w:r>
      <w:r w:rsidR="00A00EFE">
        <w:rPr>
          <w:lang w:val="en-CA"/>
        </w:rPr>
        <w:t xml:space="preserve"> people the experiencer meets. There is nothing uncomfortably disjointed about the experience. They </w:t>
      </w:r>
      <w:proofErr w:type="gramStart"/>
      <w:r w:rsidR="00A00EFE">
        <w:rPr>
          <w:lang w:val="en-CA"/>
        </w:rPr>
        <w:t>are able to</w:t>
      </w:r>
      <w:proofErr w:type="gramEnd"/>
      <w:r w:rsidR="00A00EFE">
        <w:rPr>
          <w:lang w:val="en-CA"/>
        </w:rPr>
        <w:t xml:space="preserve"> comprehend everything they see. </w:t>
      </w:r>
    </w:p>
    <w:p w14:paraId="7431B44F" w14:textId="6068BD26" w:rsidR="008B35A3" w:rsidRDefault="00A00EFE" w:rsidP="00421E82">
      <w:pPr>
        <w:spacing w:afterLines="0"/>
        <w:jc w:val="left"/>
        <w:rPr>
          <w:lang w:val="en-CA"/>
        </w:rPr>
      </w:pPr>
      <w:r>
        <w:rPr>
          <w:lang w:val="en-CA"/>
        </w:rPr>
        <w:br/>
        <w:t>“That is a library.”</w:t>
      </w:r>
    </w:p>
    <w:p w14:paraId="4F695B3F" w14:textId="2FE8A9AD" w:rsidR="00A00EFE" w:rsidRDefault="00A00EFE" w:rsidP="00421E82">
      <w:pPr>
        <w:spacing w:afterLines="0"/>
        <w:jc w:val="left"/>
        <w:rPr>
          <w:lang w:val="en-CA"/>
        </w:rPr>
      </w:pPr>
      <w:r>
        <w:rPr>
          <w:lang w:val="en-CA"/>
        </w:rPr>
        <w:t>“That is a person’s hair.”</w:t>
      </w:r>
      <w:r>
        <w:rPr>
          <w:lang w:val="en-CA"/>
        </w:rPr>
        <w:br/>
        <w:t>“That is a river.”</w:t>
      </w:r>
    </w:p>
    <w:p w14:paraId="583BCD7D" w14:textId="2E852991" w:rsidR="00A00EFE" w:rsidRDefault="00A00EFE" w:rsidP="00421E82">
      <w:pPr>
        <w:spacing w:afterLines="0"/>
        <w:jc w:val="left"/>
        <w:rPr>
          <w:lang w:val="en-CA"/>
        </w:rPr>
      </w:pPr>
      <w:r>
        <w:rPr>
          <w:lang w:val="en-CA"/>
        </w:rPr>
        <w:t>“That is a bird.”</w:t>
      </w:r>
    </w:p>
    <w:p w14:paraId="30105701" w14:textId="77777777" w:rsidR="00A00EFE" w:rsidRDefault="00A00EFE" w:rsidP="00421E82">
      <w:pPr>
        <w:spacing w:afterLines="0"/>
        <w:jc w:val="left"/>
        <w:rPr>
          <w:lang w:val="en-CA"/>
        </w:rPr>
      </w:pPr>
    </w:p>
    <w:p w14:paraId="118C9AB2" w14:textId="4A306BF5" w:rsidR="00A00EFE" w:rsidRDefault="00A00EFE" w:rsidP="00421E82">
      <w:pPr>
        <w:spacing w:afterLines="0"/>
        <w:jc w:val="left"/>
        <w:rPr>
          <w:lang w:val="en-CA"/>
        </w:rPr>
      </w:pPr>
      <w:r>
        <w:rPr>
          <w:lang w:val="en-CA"/>
        </w:rPr>
        <w:t>If a caveman were to land in the modern world, he would be scared and confused because everything he sees would be totally incomprehensible.</w:t>
      </w:r>
    </w:p>
    <w:p w14:paraId="2C71B90E" w14:textId="77777777" w:rsidR="00A00EFE" w:rsidRDefault="00A00EFE" w:rsidP="00421E82">
      <w:pPr>
        <w:spacing w:afterLines="0"/>
        <w:jc w:val="left"/>
        <w:rPr>
          <w:lang w:val="en-CA"/>
        </w:rPr>
      </w:pPr>
    </w:p>
    <w:p w14:paraId="7DCC8BD7" w14:textId="6BE3342D" w:rsidR="00A00EFE" w:rsidRDefault="00A00EFE" w:rsidP="00421E82">
      <w:pPr>
        <w:spacing w:afterLines="0"/>
        <w:jc w:val="left"/>
        <w:rPr>
          <w:lang w:val="en-CA"/>
        </w:rPr>
      </w:pPr>
      <w:r>
        <w:rPr>
          <w:lang w:val="en-CA"/>
        </w:rPr>
        <w:t xml:space="preserve">When someone dies, the “world” they go to is not foreign or incomprehensible. They can understand </w:t>
      </w:r>
      <w:r w:rsidR="00597162">
        <w:rPr>
          <w:lang w:val="en-CA"/>
        </w:rPr>
        <w:t>what they are seeing, and many times given knowledge of everything in the universe. This is the perfect sense of fitting in and belonging.</w:t>
      </w:r>
    </w:p>
    <w:p w14:paraId="1B1521DB" w14:textId="77777777" w:rsidR="00597162" w:rsidRDefault="00597162" w:rsidP="00421E82">
      <w:pPr>
        <w:spacing w:afterLines="0"/>
        <w:jc w:val="left"/>
        <w:rPr>
          <w:lang w:val="en-CA"/>
        </w:rPr>
      </w:pPr>
    </w:p>
    <w:p w14:paraId="3C965369" w14:textId="05D18A65" w:rsidR="00597162" w:rsidRDefault="00597162" w:rsidP="00421E82">
      <w:pPr>
        <w:spacing w:afterLines="0"/>
        <w:jc w:val="left"/>
        <w:rPr>
          <w:lang w:val="en-CA"/>
        </w:rPr>
      </w:pPr>
      <w:r>
        <w:rPr>
          <w:lang w:val="en-CA"/>
        </w:rPr>
        <w:t xml:space="preserve">This comes from </w:t>
      </w:r>
      <w:r w:rsidR="00894ECD">
        <w:rPr>
          <w:lang w:val="en-CA"/>
        </w:rPr>
        <w:t xml:space="preserve">experiencing </w:t>
      </w:r>
      <w:r>
        <w:rPr>
          <w:lang w:val="en-CA"/>
        </w:rPr>
        <w:t xml:space="preserve">their </w:t>
      </w:r>
      <w:r w:rsidRPr="00597162">
        <w:rPr>
          <w:b/>
          <w:bCs/>
          <w:u w:val="single"/>
          <w:lang w:val="en-CA"/>
        </w:rPr>
        <w:t>personal</w:t>
      </w:r>
      <w:r>
        <w:rPr>
          <w:lang w:val="en-CA"/>
        </w:rPr>
        <w:t xml:space="preserve"> language, physical senses, culture, memories and basic understanding of the “laws of nature”, such as gravity.</w:t>
      </w:r>
    </w:p>
    <w:p w14:paraId="44FEA7E4" w14:textId="77777777" w:rsidR="00597162" w:rsidRDefault="00597162" w:rsidP="00421E82">
      <w:pPr>
        <w:spacing w:afterLines="0"/>
        <w:jc w:val="left"/>
        <w:rPr>
          <w:lang w:val="en-CA"/>
        </w:rPr>
      </w:pPr>
    </w:p>
    <w:p w14:paraId="3E146D84" w14:textId="5F57525C" w:rsidR="00597162" w:rsidRDefault="00597162" w:rsidP="00421E82">
      <w:pPr>
        <w:spacing w:afterLines="0"/>
        <w:jc w:val="left"/>
        <w:rPr>
          <w:lang w:val="en-CA"/>
        </w:rPr>
      </w:pPr>
      <w:r>
        <w:rPr>
          <w:lang w:val="en-CA"/>
        </w:rPr>
        <w:lastRenderedPageBreak/>
        <w:t xml:space="preserve">If the afterlife was a </w:t>
      </w:r>
      <w:r w:rsidRPr="00597162">
        <w:rPr>
          <w:u w:val="single"/>
          <w:lang w:val="en-CA"/>
        </w:rPr>
        <w:t>single</w:t>
      </w:r>
      <w:r>
        <w:rPr>
          <w:lang w:val="en-CA"/>
        </w:rPr>
        <w:t xml:space="preserve"> shared destination for </w:t>
      </w:r>
      <w:r w:rsidRPr="00597162">
        <w:rPr>
          <w:u w:val="single"/>
          <w:lang w:val="en-CA"/>
        </w:rPr>
        <w:t>all</w:t>
      </w:r>
      <w:r>
        <w:rPr>
          <w:lang w:val="en-CA"/>
        </w:rPr>
        <w:t xml:space="preserve"> of humanity across every century, language and culture</w:t>
      </w:r>
      <w:r w:rsidR="00894ECD">
        <w:rPr>
          <w:lang w:val="en-CA"/>
        </w:rPr>
        <w:t xml:space="preserve"> for all of human history AND future</w:t>
      </w:r>
      <w:r>
        <w:rPr>
          <w:lang w:val="en-CA"/>
        </w:rPr>
        <w:t xml:space="preserve">, you would think it </w:t>
      </w:r>
      <w:proofErr w:type="gramStart"/>
      <w:r>
        <w:rPr>
          <w:lang w:val="en-CA"/>
        </w:rPr>
        <w:t>was be</w:t>
      </w:r>
      <w:proofErr w:type="gramEnd"/>
      <w:r>
        <w:rPr>
          <w:lang w:val="en-CA"/>
        </w:rPr>
        <w:t xml:space="preserve"> very confusing for everyone</w:t>
      </w:r>
      <w:r w:rsidR="00894ECD">
        <w:rPr>
          <w:lang w:val="en-CA"/>
        </w:rPr>
        <w:t xml:space="preserve"> when they first experience it.</w:t>
      </w:r>
    </w:p>
    <w:p w14:paraId="0E2FDB2D" w14:textId="41E72D89" w:rsidR="00894ECD" w:rsidRDefault="00894ECD" w:rsidP="00421E82">
      <w:pPr>
        <w:spacing w:afterLines="0"/>
        <w:jc w:val="left"/>
        <w:rPr>
          <w:lang w:val="en-CA"/>
        </w:rPr>
      </w:pPr>
      <w:r>
        <w:rPr>
          <w:lang w:val="en-CA"/>
        </w:rPr>
        <w:t>This is generally not the case.</w:t>
      </w:r>
    </w:p>
    <w:p w14:paraId="6AB60200" w14:textId="77777777" w:rsidR="00894ECD" w:rsidRDefault="00894ECD" w:rsidP="00421E82">
      <w:pPr>
        <w:spacing w:afterLines="0"/>
        <w:jc w:val="left"/>
        <w:rPr>
          <w:lang w:val="en-CA"/>
        </w:rPr>
      </w:pPr>
    </w:p>
    <w:p w14:paraId="7E91C3B6" w14:textId="43A8F088" w:rsidR="00894ECD" w:rsidRPr="008B35A3" w:rsidRDefault="00894ECD" w:rsidP="00421E82">
      <w:pPr>
        <w:spacing w:afterLines="0"/>
        <w:jc w:val="left"/>
        <w:rPr>
          <w:lang w:val="en-CA"/>
        </w:rPr>
      </w:pPr>
      <w:r>
        <w:rPr>
          <w:lang w:val="en-CA"/>
        </w:rPr>
        <w:t>Why?</w:t>
      </w:r>
    </w:p>
    <w:sectPr w:rsidR="00894ECD" w:rsidRPr="008B35A3"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A3C77"/>
    <w:multiLevelType w:val="hybridMultilevel"/>
    <w:tmpl w:val="ABCAE542"/>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0677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5A3"/>
    <w:rsid w:val="000A47C0"/>
    <w:rsid w:val="00330684"/>
    <w:rsid w:val="00352489"/>
    <w:rsid w:val="00421E82"/>
    <w:rsid w:val="005333CB"/>
    <w:rsid w:val="00597162"/>
    <w:rsid w:val="00860BAE"/>
    <w:rsid w:val="00875166"/>
    <w:rsid w:val="00894ECD"/>
    <w:rsid w:val="008B35A3"/>
    <w:rsid w:val="00A00EFE"/>
    <w:rsid w:val="00A12F13"/>
    <w:rsid w:val="00A4074E"/>
    <w:rsid w:val="00B514C3"/>
    <w:rsid w:val="00C81D81"/>
    <w:rsid w:val="00D27431"/>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A6EBD07"/>
  <w15:chartTrackingRefBased/>
  <w15:docId w15:val="{E4DEF719-D157-5A4B-9594-5EA4C267E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8B35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35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35A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35A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B35A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B35A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B35A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B35A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B35A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8B35A3"/>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8B35A3"/>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8B35A3"/>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8B35A3"/>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8B35A3"/>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8B35A3"/>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8B35A3"/>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8B35A3"/>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8B35A3"/>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8B35A3"/>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B35A3"/>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8B35A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35A3"/>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8B35A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B35A3"/>
    <w:rPr>
      <w:rFonts w:ascii="Arial" w:hAnsi="Arial" w:cs="Times New Roman"/>
      <w:i/>
      <w:iCs/>
      <w:color w:val="404040" w:themeColor="text1" w:themeTint="BF"/>
      <w:lang w:val="en" w:eastAsia="en"/>
    </w:rPr>
  </w:style>
  <w:style w:type="paragraph" w:styleId="ListParagraph">
    <w:name w:val="List Paragraph"/>
    <w:basedOn w:val="Normal"/>
    <w:uiPriority w:val="34"/>
    <w:qFormat/>
    <w:rsid w:val="008B35A3"/>
    <w:pPr>
      <w:ind w:left="720"/>
      <w:contextualSpacing/>
    </w:pPr>
  </w:style>
  <w:style w:type="character" w:styleId="IntenseEmphasis">
    <w:name w:val="Intense Emphasis"/>
    <w:basedOn w:val="DefaultParagraphFont"/>
    <w:uiPriority w:val="21"/>
    <w:qFormat/>
    <w:rsid w:val="008B35A3"/>
    <w:rPr>
      <w:i/>
      <w:iCs/>
      <w:color w:val="0F4761" w:themeColor="accent1" w:themeShade="BF"/>
    </w:rPr>
  </w:style>
  <w:style w:type="paragraph" w:styleId="IntenseQuote">
    <w:name w:val="Intense Quote"/>
    <w:basedOn w:val="Normal"/>
    <w:next w:val="Normal"/>
    <w:link w:val="IntenseQuoteChar"/>
    <w:uiPriority w:val="30"/>
    <w:qFormat/>
    <w:rsid w:val="008B35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35A3"/>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8B35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305</Words>
  <Characters>1740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4</cp:revision>
  <dcterms:created xsi:type="dcterms:W3CDTF">2024-12-24T14:34:00Z</dcterms:created>
  <dcterms:modified xsi:type="dcterms:W3CDTF">2025-01-19T16:12:00Z</dcterms:modified>
</cp:coreProperties>
</file>