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00786" w14:textId="3721A1C5" w:rsidR="00861CB9" w:rsidRPr="001842F7" w:rsidRDefault="00861CB9" w:rsidP="001842F7">
      <w:pPr>
        <w:pStyle w:val="Heading1"/>
        <w:spacing w:after="240"/>
        <w:jc w:val="center"/>
      </w:pPr>
      <w:r w:rsidRPr="001842F7">
        <w:t>Introduction</w:t>
      </w:r>
    </w:p>
    <w:p w14:paraId="180F1CC1" w14:textId="77777777" w:rsidR="001842F7" w:rsidRDefault="001842F7" w:rsidP="001842F7">
      <w:pPr>
        <w:spacing w:afterLines="0"/>
        <w:jc w:val="left"/>
        <w:rPr>
          <w:rFonts w:cs="Arial"/>
        </w:rPr>
      </w:pPr>
    </w:p>
    <w:p w14:paraId="61464FD6" w14:textId="7A8CAF4F" w:rsidR="00B514C3" w:rsidRDefault="0034591C" w:rsidP="001842F7">
      <w:pPr>
        <w:spacing w:afterLines="0"/>
        <w:jc w:val="left"/>
        <w:rPr>
          <w:rFonts w:cs="Arial"/>
        </w:rPr>
      </w:pPr>
      <w:r w:rsidRPr="001842F7">
        <w:rPr>
          <w:rFonts w:cs="Arial"/>
        </w:rPr>
        <w:t xml:space="preserve">Death is the physical event where spirituality becomes the persons reality. For those that have experienced it, their memories of </w:t>
      </w:r>
      <w:r w:rsidR="00087F5B" w:rsidRPr="001842F7">
        <w:rPr>
          <w:rFonts w:cs="Arial"/>
        </w:rPr>
        <w:t xml:space="preserve">what </w:t>
      </w:r>
      <w:r w:rsidR="00B0768D">
        <w:rPr>
          <w:rFonts w:cs="Arial"/>
        </w:rPr>
        <w:t>the experience</w:t>
      </w:r>
      <w:r w:rsidR="00087F5B" w:rsidRPr="001842F7">
        <w:rPr>
          <w:rFonts w:cs="Arial"/>
        </w:rPr>
        <w:t xml:space="preserve"> was like, was that it felt</w:t>
      </w:r>
      <w:r w:rsidRPr="001842F7">
        <w:rPr>
          <w:rFonts w:cs="Arial"/>
        </w:rPr>
        <w:t xml:space="preserve"> MORE real th</w:t>
      </w:r>
      <w:r w:rsidR="00B0768D">
        <w:rPr>
          <w:rFonts w:cs="Arial"/>
        </w:rPr>
        <w:t>a</w:t>
      </w:r>
      <w:r w:rsidRPr="001842F7">
        <w:rPr>
          <w:rFonts w:cs="Arial"/>
        </w:rPr>
        <w:t xml:space="preserve">n </w:t>
      </w:r>
      <w:r w:rsidR="00B0768D">
        <w:rPr>
          <w:rFonts w:cs="Arial"/>
        </w:rPr>
        <w:t>what they call “life”</w:t>
      </w:r>
      <w:r w:rsidRPr="001842F7">
        <w:rPr>
          <w:rFonts w:cs="Arial"/>
        </w:rPr>
        <w:t>.</w:t>
      </w:r>
    </w:p>
    <w:p w14:paraId="1EB280B8" w14:textId="77777777" w:rsidR="001842F7" w:rsidRPr="001842F7" w:rsidRDefault="001842F7" w:rsidP="001842F7">
      <w:pPr>
        <w:spacing w:afterLines="0"/>
        <w:jc w:val="left"/>
        <w:rPr>
          <w:rFonts w:cs="Arial"/>
        </w:rPr>
      </w:pPr>
    </w:p>
    <w:p w14:paraId="529FA903" w14:textId="4924118B" w:rsidR="00087F5B" w:rsidRDefault="00087F5B" w:rsidP="001842F7">
      <w:pPr>
        <w:spacing w:afterLines="0"/>
        <w:jc w:val="left"/>
        <w:rPr>
          <w:rFonts w:cs="Arial"/>
        </w:rPr>
      </w:pPr>
      <w:r w:rsidRPr="001842F7">
        <w:rPr>
          <w:rFonts w:cs="Arial"/>
        </w:rPr>
        <w:t xml:space="preserve">Whatever a person thinks “spirituality” is, </w:t>
      </w:r>
      <w:proofErr w:type="gramStart"/>
      <w:r w:rsidRPr="001842F7">
        <w:rPr>
          <w:rFonts w:cs="Arial"/>
        </w:rPr>
        <w:t>at the moment</w:t>
      </w:r>
      <w:proofErr w:type="gramEnd"/>
      <w:r w:rsidRPr="001842F7">
        <w:rPr>
          <w:rFonts w:cs="Arial"/>
        </w:rPr>
        <w:t xml:space="preserve"> of death, </w:t>
      </w:r>
      <w:r w:rsidR="001842F7" w:rsidRPr="001842F7">
        <w:rPr>
          <w:rFonts w:cs="Arial"/>
        </w:rPr>
        <w:t xml:space="preserve">whatever they believed </w:t>
      </w:r>
      <w:r w:rsidRPr="001842F7">
        <w:rPr>
          <w:rFonts w:cs="Arial"/>
        </w:rPr>
        <w:t xml:space="preserve">“it is…” </w:t>
      </w:r>
      <w:r w:rsidR="000440A7" w:rsidRPr="001842F7">
        <w:rPr>
          <w:rFonts w:cs="Arial"/>
        </w:rPr>
        <w:t xml:space="preserve">suddenly </w:t>
      </w:r>
      <w:r w:rsidRPr="001842F7">
        <w:rPr>
          <w:rFonts w:cs="Arial"/>
        </w:rPr>
        <w:t>becomes “I am…”</w:t>
      </w:r>
      <w:r w:rsidR="000440A7" w:rsidRPr="001842F7">
        <w:rPr>
          <w:rFonts w:cs="Arial"/>
        </w:rPr>
        <w:t xml:space="preserve">.  </w:t>
      </w:r>
      <w:r w:rsidR="001842F7" w:rsidRPr="001842F7">
        <w:rPr>
          <w:rFonts w:cs="Arial"/>
        </w:rPr>
        <w:t xml:space="preserve">There is incontrovertible proof that there </w:t>
      </w:r>
      <w:r w:rsidR="001842F7" w:rsidRPr="001842F7">
        <w:rPr>
          <w:rFonts w:cs="Arial"/>
          <w:b/>
          <w:bCs/>
          <w:u w:val="single"/>
        </w:rPr>
        <w:t>IS</w:t>
      </w:r>
      <w:r w:rsidR="001842F7" w:rsidRPr="001842F7">
        <w:rPr>
          <w:rFonts w:cs="Arial"/>
        </w:rPr>
        <w:t xml:space="preserve"> a consciousness</w:t>
      </w:r>
      <w:r w:rsidR="00B0768D">
        <w:rPr>
          <w:rFonts w:cs="Arial"/>
        </w:rPr>
        <w:t xml:space="preserve"> / sense of awareness</w:t>
      </w:r>
      <w:r w:rsidR="001842F7" w:rsidRPr="001842F7">
        <w:rPr>
          <w:rFonts w:cs="Arial"/>
        </w:rPr>
        <w:t xml:space="preserve"> </w:t>
      </w:r>
      <w:r w:rsidR="00B0768D">
        <w:rPr>
          <w:rFonts w:cs="Arial"/>
        </w:rPr>
        <w:t>from</w:t>
      </w:r>
      <w:r w:rsidR="001842F7" w:rsidRPr="001842F7">
        <w:rPr>
          <w:rFonts w:cs="Arial"/>
        </w:rPr>
        <w:t xml:space="preserve"> the person </w:t>
      </w:r>
      <w:r w:rsidR="00B0768D">
        <w:rPr>
          <w:rFonts w:cs="Arial"/>
        </w:rPr>
        <w:t xml:space="preserve">that is </w:t>
      </w:r>
      <w:r w:rsidR="001842F7" w:rsidRPr="001842F7">
        <w:rPr>
          <w:rFonts w:cs="Arial"/>
        </w:rPr>
        <w:t xml:space="preserve">NOT based on their physical </w:t>
      </w:r>
      <w:r w:rsidR="00B0768D">
        <w:rPr>
          <w:rFonts w:cs="Arial"/>
        </w:rPr>
        <w:t>body or sensory apparatuses, regardless of prior beliefs.</w:t>
      </w:r>
    </w:p>
    <w:p w14:paraId="58CA46AC" w14:textId="77777777" w:rsidR="001842F7" w:rsidRPr="001842F7" w:rsidRDefault="001842F7" w:rsidP="001842F7">
      <w:pPr>
        <w:spacing w:afterLines="0"/>
        <w:jc w:val="left"/>
        <w:rPr>
          <w:rFonts w:cs="Arial"/>
        </w:rPr>
      </w:pPr>
    </w:p>
    <w:p w14:paraId="53727853" w14:textId="5F400561" w:rsidR="0034591C" w:rsidRDefault="0034591C" w:rsidP="001842F7">
      <w:pPr>
        <w:spacing w:afterLines="0"/>
        <w:jc w:val="left"/>
        <w:rPr>
          <w:rFonts w:cs="Arial"/>
          <w:color w:val="1F1F1F"/>
          <w:shd w:val="clear" w:color="auto" w:fill="FFFFFF"/>
        </w:rPr>
      </w:pPr>
      <w:r w:rsidRPr="001842F7">
        <w:rPr>
          <w:rFonts w:cs="Arial"/>
        </w:rPr>
        <w:t>The word “</w:t>
      </w:r>
      <w:r w:rsidR="00087F5B" w:rsidRPr="001842F7">
        <w:rPr>
          <w:rFonts w:cs="Arial"/>
        </w:rPr>
        <w:t>p</w:t>
      </w:r>
      <w:r w:rsidRPr="001842F7">
        <w:rPr>
          <w:rFonts w:cs="Arial"/>
        </w:rPr>
        <w:t>ractical” is defined as: “</w:t>
      </w:r>
      <w:r w:rsidRPr="001842F7">
        <w:rPr>
          <w:rFonts w:cs="Arial"/>
          <w:color w:val="1F1F1F"/>
          <w:u w:val="single"/>
          <w:shd w:val="clear" w:color="auto" w:fill="FFFFFF"/>
        </w:rPr>
        <w:t>of or concerned with the actual doing or use of something rather than with theory and ideas</w:t>
      </w:r>
      <w:r w:rsidRPr="001842F7">
        <w:rPr>
          <w:rFonts w:cs="Arial"/>
          <w:color w:val="1F1F1F"/>
          <w:shd w:val="clear" w:color="auto" w:fill="FFFFFF"/>
        </w:rPr>
        <w:t>”.</w:t>
      </w:r>
    </w:p>
    <w:p w14:paraId="7AE771BE" w14:textId="77777777" w:rsidR="001842F7" w:rsidRPr="001842F7" w:rsidRDefault="001842F7" w:rsidP="001842F7">
      <w:pPr>
        <w:spacing w:afterLines="0"/>
        <w:jc w:val="left"/>
        <w:rPr>
          <w:rFonts w:cs="Arial"/>
          <w:color w:val="1F1F1F"/>
          <w:shd w:val="clear" w:color="auto" w:fill="FFFFFF"/>
        </w:rPr>
      </w:pPr>
    </w:p>
    <w:p w14:paraId="250EA65D" w14:textId="3951BC16" w:rsidR="00087F5B" w:rsidRDefault="00B0768D" w:rsidP="001842F7">
      <w:pPr>
        <w:spacing w:afterLines="0"/>
        <w:jc w:val="left"/>
        <w:rPr>
          <w:rFonts w:cs="Arial"/>
          <w:color w:val="1F1F1F"/>
          <w:shd w:val="clear" w:color="auto" w:fill="FFFFFF"/>
        </w:rPr>
      </w:pPr>
      <w:r>
        <w:rPr>
          <w:rFonts w:cs="Arial"/>
          <w:color w:val="1F1F1F"/>
          <w:shd w:val="clear" w:color="auto" w:fill="FFFFFF"/>
        </w:rPr>
        <w:t>This</w:t>
      </w:r>
      <w:r w:rsidR="001842F7" w:rsidRPr="001842F7">
        <w:rPr>
          <w:rFonts w:cs="Arial"/>
          <w:color w:val="1F1F1F"/>
          <w:shd w:val="clear" w:color="auto" w:fill="FFFFFF"/>
        </w:rPr>
        <w:t xml:space="preserve"> is why I chose to name the course </w:t>
      </w:r>
      <w:r w:rsidR="0034591C" w:rsidRPr="001842F7">
        <w:rPr>
          <w:rFonts w:cs="Arial"/>
          <w:color w:val="1F1F1F"/>
          <w:shd w:val="clear" w:color="auto" w:fill="FFFFFF"/>
        </w:rPr>
        <w:t>“Practical Spirituality”</w:t>
      </w:r>
      <w:r w:rsidR="00087F5B" w:rsidRPr="001842F7">
        <w:rPr>
          <w:rFonts w:cs="Arial"/>
          <w:color w:val="1F1F1F"/>
          <w:shd w:val="clear" w:color="auto" w:fill="FFFFFF"/>
        </w:rPr>
        <w:t xml:space="preserve">.  </w:t>
      </w:r>
    </w:p>
    <w:p w14:paraId="4DE814C0" w14:textId="77777777" w:rsidR="001842F7" w:rsidRPr="001842F7" w:rsidRDefault="001842F7" w:rsidP="001842F7">
      <w:pPr>
        <w:spacing w:afterLines="0"/>
        <w:jc w:val="left"/>
        <w:rPr>
          <w:rFonts w:cs="Arial"/>
          <w:color w:val="1F1F1F"/>
          <w:shd w:val="clear" w:color="auto" w:fill="FFFFFF"/>
        </w:rPr>
      </w:pPr>
    </w:p>
    <w:p w14:paraId="030E0A85" w14:textId="77777777" w:rsidR="001842F7" w:rsidRPr="001842F7" w:rsidRDefault="000440A7" w:rsidP="001842F7">
      <w:pPr>
        <w:spacing w:afterLines="0"/>
        <w:jc w:val="left"/>
        <w:rPr>
          <w:rFonts w:cs="Arial"/>
          <w:color w:val="1F1F1F"/>
          <w:shd w:val="clear" w:color="auto" w:fill="FFFFFF"/>
        </w:rPr>
      </w:pPr>
      <w:r w:rsidRPr="001842F7">
        <w:rPr>
          <w:rFonts w:cs="Arial"/>
          <w:color w:val="1F1F1F"/>
          <w:shd w:val="clear" w:color="auto" w:fill="FFFFFF"/>
        </w:rPr>
        <w:t>I am a person in some of the 15-20% of the population with high “Sensory Processing Sensitivity”</w:t>
      </w:r>
      <w:r w:rsidR="001842F7" w:rsidRPr="001842F7">
        <w:rPr>
          <w:rFonts w:cs="Arial"/>
          <w:color w:val="1F1F1F"/>
          <w:shd w:val="clear" w:color="auto" w:fill="FFFFFF"/>
        </w:rPr>
        <w:t>, also known as “Highly Sensitive People (HSPs)</w:t>
      </w:r>
      <w:r w:rsidRPr="001842F7">
        <w:rPr>
          <w:rFonts w:cs="Arial"/>
          <w:color w:val="1F1F1F"/>
          <w:shd w:val="clear" w:color="auto" w:fill="FFFFFF"/>
        </w:rPr>
        <w:t>.  As researcher Elaine Aron described it, it is a sub</w:t>
      </w:r>
      <w:r w:rsidR="00EF518A" w:rsidRPr="001842F7">
        <w:rPr>
          <w:rFonts w:cs="Arial"/>
          <w:color w:val="1F1F1F"/>
          <w:shd w:val="clear" w:color="auto" w:fill="FFFFFF"/>
        </w:rPr>
        <w:t>-set within and</w:t>
      </w:r>
      <w:r w:rsidRPr="001842F7">
        <w:rPr>
          <w:rFonts w:cs="Arial"/>
          <w:color w:val="1F1F1F"/>
          <w:shd w:val="clear" w:color="auto" w:fill="FFFFFF"/>
        </w:rPr>
        <w:t xml:space="preserve"> </w:t>
      </w:r>
      <w:r w:rsidR="00EF518A" w:rsidRPr="001842F7">
        <w:rPr>
          <w:rFonts w:cs="Arial"/>
          <w:color w:val="1F1F1F"/>
          <w:shd w:val="clear" w:color="auto" w:fill="FFFFFF"/>
        </w:rPr>
        <w:t xml:space="preserve">across species </w:t>
      </w:r>
      <w:r w:rsidRPr="001842F7">
        <w:rPr>
          <w:rFonts w:cs="Arial"/>
          <w:color w:val="1F1F1F"/>
          <w:shd w:val="clear" w:color="auto" w:fill="FFFFFF"/>
        </w:rPr>
        <w:t xml:space="preserve">that exhibits </w:t>
      </w:r>
      <w:r w:rsidR="001842F7" w:rsidRPr="001842F7">
        <w:rPr>
          <w:rFonts w:cs="Arial"/>
          <w:color w:val="1F1F1F"/>
          <w:shd w:val="clear" w:color="auto" w:fill="FFFFFF"/>
        </w:rPr>
        <w:t xml:space="preserve">4 </w:t>
      </w:r>
      <w:proofErr w:type="gramStart"/>
      <w:r w:rsidR="001842F7" w:rsidRPr="001842F7">
        <w:rPr>
          <w:rFonts w:cs="Arial"/>
          <w:color w:val="1F1F1F"/>
          <w:shd w:val="clear" w:color="auto" w:fill="FFFFFF"/>
        </w:rPr>
        <w:t>particular traits</w:t>
      </w:r>
      <w:proofErr w:type="gramEnd"/>
      <w:r w:rsidR="001842F7" w:rsidRPr="001842F7">
        <w:rPr>
          <w:rFonts w:cs="Arial"/>
          <w:color w:val="1F1F1F"/>
          <w:shd w:val="clear" w:color="auto" w:fill="FFFFFF"/>
        </w:rPr>
        <w:t xml:space="preserve"> she called “D.O.E.S.”</w:t>
      </w:r>
    </w:p>
    <w:p w14:paraId="7F2889DA" w14:textId="77777777" w:rsidR="001842F7" w:rsidRDefault="000440A7" w:rsidP="001842F7">
      <w:pPr>
        <w:pStyle w:val="ListParagraph"/>
        <w:numPr>
          <w:ilvl w:val="0"/>
          <w:numId w:val="1"/>
        </w:numPr>
        <w:spacing w:afterLines="0" w:after="240"/>
        <w:jc w:val="left"/>
        <w:rPr>
          <w:rFonts w:cs="Arial"/>
          <w:color w:val="1F1F1F"/>
          <w:shd w:val="clear" w:color="auto" w:fill="FFFFFF"/>
        </w:rPr>
      </w:pPr>
      <w:r w:rsidRPr="001842F7">
        <w:rPr>
          <w:rFonts w:cs="Arial"/>
          <w:color w:val="1F1F1F"/>
          <w:shd w:val="clear" w:color="auto" w:fill="FFFFFF"/>
        </w:rPr>
        <w:t xml:space="preserve">a greater </w:t>
      </w:r>
      <w:r w:rsidRPr="001842F7">
        <w:rPr>
          <w:rFonts w:cs="Arial"/>
          <w:b/>
          <w:bCs/>
          <w:color w:val="1F1F1F"/>
          <w:u w:val="single"/>
          <w:shd w:val="clear" w:color="auto" w:fill="FFFFFF"/>
        </w:rPr>
        <w:t>d</w:t>
      </w:r>
      <w:r w:rsidRPr="001842F7">
        <w:rPr>
          <w:rFonts w:cs="Arial"/>
          <w:color w:val="1F1F1F"/>
          <w:shd w:val="clear" w:color="auto" w:fill="FFFFFF"/>
        </w:rPr>
        <w:t xml:space="preserve">epth of processing for life </w:t>
      </w:r>
    </w:p>
    <w:p w14:paraId="3467D4F0" w14:textId="77777777" w:rsidR="001842F7" w:rsidRDefault="00EF518A" w:rsidP="001842F7">
      <w:pPr>
        <w:pStyle w:val="ListParagraph"/>
        <w:numPr>
          <w:ilvl w:val="0"/>
          <w:numId w:val="1"/>
        </w:numPr>
        <w:spacing w:afterLines="0" w:after="240"/>
        <w:jc w:val="left"/>
        <w:rPr>
          <w:rFonts w:cs="Arial"/>
          <w:color w:val="1F1F1F"/>
          <w:shd w:val="clear" w:color="auto" w:fill="FFFFFF"/>
        </w:rPr>
      </w:pPr>
      <w:r w:rsidRPr="001842F7">
        <w:rPr>
          <w:rFonts w:cs="Arial"/>
          <w:color w:val="1F1F1F"/>
          <w:shd w:val="clear" w:color="auto" w:fill="FFFFFF"/>
        </w:rPr>
        <w:t xml:space="preserve">easily </w:t>
      </w:r>
      <w:r w:rsidR="001842F7" w:rsidRPr="001842F7">
        <w:rPr>
          <w:rFonts w:cs="Arial"/>
          <w:b/>
          <w:bCs/>
          <w:color w:val="1F1F1F"/>
          <w:u w:val="single"/>
          <w:shd w:val="clear" w:color="auto" w:fill="FFFFFF"/>
        </w:rPr>
        <w:t>o</w:t>
      </w:r>
      <w:r w:rsidR="000440A7" w:rsidRPr="001842F7">
        <w:rPr>
          <w:rFonts w:cs="Arial"/>
          <w:color w:val="1F1F1F"/>
          <w:shd w:val="clear" w:color="auto" w:fill="FFFFFF"/>
        </w:rPr>
        <w:t>verly stimulated</w:t>
      </w:r>
    </w:p>
    <w:p w14:paraId="129883C4" w14:textId="77777777" w:rsidR="001842F7" w:rsidRDefault="000440A7" w:rsidP="001842F7">
      <w:pPr>
        <w:pStyle w:val="ListParagraph"/>
        <w:numPr>
          <w:ilvl w:val="0"/>
          <w:numId w:val="1"/>
        </w:numPr>
        <w:spacing w:afterLines="0" w:after="240"/>
        <w:jc w:val="left"/>
        <w:rPr>
          <w:rFonts w:cs="Arial"/>
          <w:color w:val="1F1F1F"/>
          <w:shd w:val="clear" w:color="auto" w:fill="FFFFFF"/>
        </w:rPr>
      </w:pPr>
      <w:r w:rsidRPr="001842F7">
        <w:rPr>
          <w:rFonts w:cs="Arial"/>
          <w:color w:val="1F1F1F"/>
          <w:shd w:val="clear" w:color="auto" w:fill="FFFFFF"/>
        </w:rPr>
        <w:t xml:space="preserve">a focus on </w:t>
      </w:r>
      <w:r w:rsidR="001842F7" w:rsidRPr="001842F7">
        <w:rPr>
          <w:rFonts w:cs="Arial"/>
          <w:b/>
          <w:bCs/>
          <w:color w:val="1F1F1F"/>
          <w:u w:val="single"/>
          <w:shd w:val="clear" w:color="auto" w:fill="FFFFFF"/>
        </w:rPr>
        <w:t>e</w:t>
      </w:r>
      <w:r w:rsidRPr="001842F7">
        <w:rPr>
          <w:rFonts w:cs="Arial"/>
          <w:color w:val="1F1F1F"/>
          <w:shd w:val="clear" w:color="auto" w:fill="FFFFFF"/>
        </w:rPr>
        <w:t xml:space="preserve">motions, empathy and </w:t>
      </w:r>
      <w:proofErr w:type="gramStart"/>
      <w:r w:rsidRPr="001842F7">
        <w:rPr>
          <w:rFonts w:cs="Arial"/>
          <w:color w:val="1F1F1F"/>
          <w:shd w:val="clear" w:color="auto" w:fill="FFFFFF"/>
        </w:rPr>
        <w:t>reactivity</w:t>
      </w:r>
      <w:r w:rsidR="00EF518A" w:rsidRPr="001842F7">
        <w:rPr>
          <w:rFonts w:cs="Arial"/>
          <w:color w:val="1F1F1F"/>
          <w:shd w:val="clear" w:color="auto" w:fill="FFFFFF"/>
        </w:rPr>
        <w:t>;</w:t>
      </w:r>
      <w:proofErr w:type="gramEnd"/>
      <w:r w:rsidRPr="001842F7">
        <w:rPr>
          <w:rFonts w:cs="Arial"/>
          <w:color w:val="1F1F1F"/>
          <w:shd w:val="clear" w:color="auto" w:fill="FFFFFF"/>
        </w:rPr>
        <w:t xml:space="preserve"> </w:t>
      </w:r>
    </w:p>
    <w:p w14:paraId="25BCD54E" w14:textId="7C31F0B5" w:rsidR="000440A7" w:rsidRPr="001842F7" w:rsidRDefault="001842F7" w:rsidP="001842F7">
      <w:pPr>
        <w:pStyle w:val="ListParagraph"/>
        <w:numPr>
          <w:ilvl w:val="0"/>
          <w:numId w:val="1"/>
        </w:numPr>
        <w:spacing w:afterLines="0" w:after="240"/>
        <w:jc w:val="left"/>
        <w:rPr>
          <w:rFonts w:cs="Arial"/>
          <w:color w:val="1F1F1F"/>
          <w:shd w:val="clear" w:color="auto" w:fill="FFFFFF"/>
        </w:rPr>
      </w:pPr>
      <w:r>
        <w:rPr>
          <w:rFonts w:cs="Arial"/>
          <w:color w:val="1F1F1F"/>
          <w:shd w:val="clear" w:color="auto" w:fill="FFFFFF"/>
        </w:rPr>
        <w:t>reacting</w:t>
      </w:r>
      <w:r w:rsidR="000440A7" w:rsidRPr="001842F7">
        <w:rPr>
          <w:rFonts w:cs="Arial"/>
          <w:color w:val="1F1F1F"/>
          <w:shd w:val="clear" w:color="auto" w:fill="FFFFFF"/>
        </w:rPr>
        <w:t xml:space="preserve"> </w:t>
      </w:r>
      <w:r>
        <w:rPr>
          <w:rFonts w:cs="Arial"/>
          <w:color w:val="1F1F1F"/>
          <w:shd w:val="clear" w:color="auto" w:fill="FFFFFF"/>
        </w:rPr>
        <w:t>to</w:t>
      </w:r>
      <w:r w:rsidR="000440A7" w:rsidRPr="001842F7">
        <w:rPr>
          <w:rFonts w:cs="Arial"/>
          <w:color w:val="1F1F1F"/>
          <w:shd w:val="clear" w:color="auto" w:fill="FFFFFF"/>
        </w:rPr>
        <w:t xml:space="preserve"> </w:t>
      </w:r>
      <w:r w:rsidR="000440A7" w:rsidRPr="001842F7">
        <w:rPr>
          <w:rFonts w:cs="Arial"/>
          <w:b/>
          <w:bCs/>
          <w:color w:val="1F1F1F"/>
          <w:u w:val="single"/>
          <w:shd w:val="clear" w:color="auto" w:fill="FFFFFF"/>
        </w:rPr>
        <w:t>s</w:t>
      </w:r>
      <w:r w:rsidR="000440A7" w:rsidRPr="001842F7">
        <w:rPr>
          <w:rFonts w:cs="Arial"/>
          <w:color w:val="1F1F1F"/>
          <w:shd w:val="clear" w:color="auto" w:fill="FFFFFF"/>
        </w:rPr>
        <w:t xml:space="preserve">ubtle nuances </w:t>
      </w:r>
      <w:r>
        <w:rPr>
          <w:rFonts w:cs="Arial"/>
          <w:color w:val="1F1F1F"/>
          <w:shd w:val="clear" w:color="auto" w:fill="FFFFFF"/>
        </w:rPr>
        <w:t xml:space="preserve">and sensations </w:t>
      </w:r>
      <w:r w:rsidR="000440A7" w:rsidRPr="001842F7">
        <w:rPr>
          <w:rFonts w:cs="Arial"/>
          <w:color w:val="1F1F1F"/>
          <w:shd w:val="clear" w:color="auto" w:fill="FFFFFF"/>
        </w:rPr>
        <w:t>of life more easily.</w:t>
      </w:r>
    </w:p>
    <w:p w14:paraId="64D4828A" w14:textId="0EE555A5" w:rsidR="00B0768D" w:rsidRDefault="00EF518A" w:rsidP="001842F7">
      <w:pPr>
        <w:spacing w:afterLines="0"/>
        <w:jc w:val="left"/>
        <w:rPr>
          <w:rFonts w:cs="Arial"/>
          <w:color w:val="1F1F1F"/>
          <w:shd w:val="clear" w:color="auto" w:fill="FFFFFF"/>
        </w:rPr>
      </w:pPr>
      <w:r w:rsidRPr="001842F7">
        <w:rPr>
          <w:rFonts w:cs="Arial"/>
          <w:color w:val="1F1F1F"/>
          <w:shd w:val="clear" w:color="auto" w:fill="FFFFFF"/>
        </w:rPr>
        <w:t xml:space="preserve">For me therefore, this course is not a dark </w:t>
      </w:r>
      <w:r w:rsidR="00861CB9" w:rsidRPr="001842F7">
        <w:rPr>
          <w:rFonts w:cs="Arial"/>
          <w:color w:val="1F1F1F"/>
          <w:shd w:val="clear" w:color="auto" w:fill="FFFFFF"/>
        </w:rPr>
        <w:t xml:space="preserve">or </w:t>
      </w:r>
      <w:r w:rsidRPr="001842F7">
        <w:rPr>
          <w:rFonts w:cs="Arial"/>
          <w:color w:val="1F1F1F"/>
          <w:shd w:val="clear" w:color="auto" w:fill="FFFFFF"/>
        </w:rPr>
        <w:t xml:space="preserve">morbid topic, but rather one of </w:t>
      </w:r>
      <w:r w:rsidR="001842F7">
        <w:rPr>
          <w:rFonts w:cs="Arial"/>
          <w:color w:val="1F1F1F"/>
          <w:shd w:val="clear" w:color="auto" w:fill="FFFFFF"/>
        </w:rPr>
        <w:t xml:space="preserve">personally </w:t>
      </w:r>
      <w:r w:rsidRPr="001842F7">
        <w:rPr>
          <w:rFonts w:cs="Arial"/>
          <w:color w:val="1F1F1F"/>
          <w:shd w:val="clear" w:color="auto" w:fill="FFFFFF"/>
        </w:rPr>
        <w:t xml:space="preserve">studying the </w:t>
      </w:r>
      <w:r w:rsidRPr="00B0768D">
        <w:rPr>
          <w:rFonts w:cs="Arial"/>
          <w:b/>
          <w:bCs/>
          <w:color w:val="1F1F1F"/>
          <w:u w:val="single"/>
          <w:shd w:val="clear" w:color="auto" w:fill="FFFFFF"/>
        </w:rPr>
        <w:t>deeper</w:t>
      </w:r>
      <w:r w:rsidR="0084432D">
        <w:rPr>
          <w:rFonts w:cs="Arial"/>
          <w:color w:val="1F1F1F"/>
          <w:shd w:val="clear" w:color="auto" w:fill="FFFFFF"/>
        </w:rPr>
        <w:t xml:space="preserve"> </w:t>
      </w:r>
      <w:r w:rsidRPr="001842F7">
        <w:rPr>
          <w:rFonts w:cs="Arial"/>
          <w:color w:val="1F1F1F"/>
          <w:shd w:val="clear" w:color="auto" w:fill="FFFFFF"/>
        </w:rPr>
        <w:t>meaning of what it means to have “life</w:t>
      </w:r>
      <w:r w:rsidR="001842F7">
        <w:rPr>
          <w:rFonts w:cs="Arial"/>
          <w:color w:val="1F1F1F"/>
          <w:shd w:val="clear" w:color="auto" w:fill="FFFFFF"/>
        </w:rPr>
        <w:t xml:space="preserve">” and “consciousness”. </w:t>
      </w:r>
      <w:r w:rsidR="00B0768D">
        <w:rPr>
          <w:rFonts w:cs="Arial"/>
          <w:color w:val="1F1F1F"/>
          <w:shd w:val="clear" w:color="auto" w:fill="FFFFFF"/>
        </w:rPr>
        <w:t xml:space="preserve"> </w:t>
      </w:r>
    </w:p>
    <w:p w14:paraId="7F0A2A6F" w14:textId="77777777" w:rsidR="00B0768D" w:rsidRDefault="00B0768D" w:rsidP="001842F7">
      <w:pPr>
        <w:spacing w:afterLines="0"/>
        <w:jc w:val="left"/>
        <w:rPr>
          <w:rFonts w:cs="Arial"/>
          <w:color w:val="1F1F1F"/>
          <w:shd w:val="clear" w:color="auto" w:fill="FFFFFF"/>
        </w:rPr>
      </w:pPr>
    </w:p>
    <w:p w14:paraId="3A04935D" w14:textId="3CC9DABB" w:rsidR="00EF518A" w:rsidRDefault="00B0768D" w:rsidP="001842F7">
      <w:pPr>
        <w:spacing w:afterLines="0"/>
        <w:jc w:val="left"/>
        <w:rPr>
          <w:rFonts w:cs="Arial"/>
          <w:color w:val="1F1F1F"/>
          <w:shd w:val="clear" w:color="auto" w:fill="FFFFFF"/>
        </w:rPr>
      </w:pPr>
      <w:r>
        <w:rPr>
          <w:rFonts w:cs="Arial"/>
          <w:color w:val="1F1F1F"/>
          <w:shd w:val="clear" w:color="auto" w:fill="FFFFFF"/>
        </w:rPr>
        <w:t>And just as the eye cannot see itself, is there a “me” that cannot be aware of “me”</w:t>
      </w:r>
      <w:r w:rsidR="00C62BC3">
        <w:rPr>
          <w:rFonts w:cs="Arial"/>
          <w:color w:val="1F1F1F"/>
          <w:shd w:val="clear" w:color="auto" w:fill="FFFFFF"/>
        </w:rPr>
        <w:t>, (and this un-perception is itself a proof it is real)</w:t>
      </w:r>
      <w:r>
        <w:rPr>
          <w:rFonts w:cs="Arial"/>
          <w:color w:val="1F1F1F"/>
          <w:shd w:val="clear" w:color="auto" w:fill="FFFFFF"/>
        </w:rPr>
        <w:t>?</w:t>
      </w:r>
    </w:p>
    <w:p w14:paraId="051C3F92" w14:textId="77777777" w:rsidR="00B0768D" w:rsidRDefault="00B0768D" w:rsidP="001842F7">
      <w:pPr>
        <w:spacing w:afterLines="0"/>
        <w:jc w:val="left"/>
        <w:rPr>
          <w:rFonts w:cs="Arial"/>
          <w:color w:val="1F1F1F"/>
          <w:shd w:val="clear" w:color="auto" w:fill="FFFFFF"/>
        </w:rPr>
      </w:pPr>
    </w:p>
    <w:p w14:paraId="79417EA3" w14:textId="5A2F5297" w:rsidR="00B0768D" w:rsidRDefault="00B0768D" w:rsidP="001842F7">
      <w:pPr>
        <w:spacing w:afterLines="0"/>
        <w:jc w:val="left"/>
        <w:rPr>
          <w:rFonts w:cs="Arial"/>
          <w:color w:val="1F1F1F"/>
          <w:shd w:val="clear" w:color="auto" w:fill="FFFFFF"/>
        </w:rPr>
      </w:pPr>
      <w:r>
        <w:rPr>
          <w:rFonts w:cs="Arial"/>
          <w:color w:val="1F1F1F"/>
          <w:shd w:val="clear" w:color="auto" w:fill="FFFFFF"/>
        </w:rPr>
        <w:t>Human consciousness is impossibly vast for any one person to comprehend, but it doesn’t stop me from trying anyways…</w:t>
      </w:r>
    </w:p>
    <w:p w14:paraId="28E0A671" w14:textId="77777777" w:rsidR="00B0768D" w:rsidRPr="001842F7" w:rsidRDefault="00B0768D" w:rsidP="001842F7">
      <w:pPr>
        <w:spacing w:afterLines="0"/>
        <w:jc w:val="left"/>
        <w:rPr>
          <w:rFonts w:cs="Arial"/>
          <w:color w:val="1F1F1F"/>
          <w:shd w:val="clear" w:color="auto" w:fill="FFFFFF"/>
        </w:rPr>
      </w:pPr>
    </w:p>
    <w:p w14:paraId="0F632F1A" w14:textId="77777777" w:rsidR="00EF518A" w:rsidRPr="001842F7" w:rsidRDefault="00EF518A" w:rsidP="001842F7">
      <w:pPr>
        <w:spacing w:afterLines="0"/>
        <w:jc w:val="left"/>
        <w:rPr>
          <w:rFonts w:cs="Arial"/>
          <w:color w:val="1F1F1F"/>
          <w:shd w:val="clear" w:color="auto" w:fill="FFFFFF"/>
        </w:rPr>
      </w:pPr>
    </w:p>
    <w:p w14:paraId="04CE4C42" w14:textId="77777777" w:rsidR="005A5536" w:rsidRDefault="00EF518A" w:rsidP="001842F7">
      <w:pPr>
        <w:spacing w:afterLines="0"/>
        <w:jc w:val="left"/>
        <w:rPr>
          <w:rFonts w:cs="Arial"/>
          <w:color w:val="1F1F1F"/>
          <w:shd w:val="clear" w:color="auto" w:fill="FFFFFF"/>
        </w:rPr>
      </w:pPr>
      <w:r w:rsidRPr="001842F7">
        <w:rPr>
          <w:rFonts w:cs="Arial"/>
          <w:color w:val="1F1F1F"/>
          <w:shd w:val="clear" w:color="auto" w:fill="FFFFFF"/>
        </w:rPr>
        <w:t>Andy McNamara</w:t>
      </w:r>
      <w:r w:rsidR="00C62BC3">
        <w:rPr>
          <w:rFonts w:cs="Arial"/>
          <w:color w:val="1F1F1F"/>
          <w:shd w:val="clear" w:color="auto" w:fill="FFFFFF"/>
        </w:rPr>
        <w:t xml:space="preserve"> </w:t>
      </w:r>
    </w:p>
    <w:p w14:paraId="447A4401" w14:textId="1908E1E2" w:rsidR="00EF518A" w:rsidRPr="001842F7" w:rsidRDefault="005A5536" w:rsidP="001842F7">
      <w:pPr>
        <w:spacing w:afterLines="0"/>
        <w:jc w:val="left"/>
        <w:rPr>
          <w:rFonts w:cs="Arial"/>
          <w:color w:val="1F1F1F"/>
          <w:shd w:val="clear" w:color="auto" w:fill="FFFFFF"/>
        </w:rPr>
      </w:pPr>
      <w:proofErr w:type="gramStart"/>
      <w:r>
        <w:rPr>
          <w:rFonts w:cs="Arial"/>
          <w:color w:val="1F1F1F"/>
          <w:shd w:val="clear" w:color="auto" w:fill="FFFFFF"/>
        </w:rPr>
        <w:t>January,</w:t>
      </w:r>
      <w:proofErr w:type="gramEnd"/>
      <w:r>
        <w:rPr>
          <w:rFonts w:cs="Arial"/>
          <w:color w:val="1F1F1F"/>
          <w:shd w:val="clear" w:color="auto" w:fill="FFFFFF"/>
        </w:rPr>
        <w:t xml:space="preserve"> 2025</w:t>
      </w:r>
    </w:p>
    <w:p w14:paraId="6C5702F2" w14:textId="0961653D" w:rsidR="0034591C" w:rsidRPr="001842F7" w:rsidRDefault="0034591C" w:rsidP="001842F7">
      <w:pPr>
        <w:spacing w:afterLines="0"/>
        <w:jc w:val="left"/>
        <w:rPr>
          <w:rFonts w:cs="Arial"/>
        </w:rPr>
      </w:pPr>
    </w:p>
    <w:sectPr w:rsidR="0034591C" w:rsidRPr="001842F7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B21BDD"/>
    <w:multiLevelType w:val="hybridMultilevel"/>
    <w:tmpl w:val="6E6EF8BC"/>
    <w:lvl w:ilvl="0" w:tplc="31B8B056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4540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91C"/>
    <w:rsid w:val="000440A7"/>
    <w:rsid w:val="00087F5B"/>
    <w:rsid w:val="000A47C0"/>
    <w:rsid w:val="001842F7"/>
    <w:rsid w:val="00330684"/>
    <w:rsid w:val="0034591C"/>
    <w:rsid w:val="00352489"/>
    <w:rsid w:val="005333CB"/>
    <w:rsid w:val="005A5536"/>
    <w:rsid w:val="0084432D"/>
    <w:rsid w:val="00860BAE"/>
    <w:rsid w:val="00861CB9"/>
    <w:rsid w:val="00875166"/>
    <w:rsid w:val="00A4074E"/>
    <w:rsid w:val="00B0768D"/>
    <w:rsid w:val="00B514C3"/>
    <w:rsid w:val="00C62BC3"/>
    <w:rsid w:val="00C81D81"/>
    <w:rsid w:val="00D27431"/>
    <w:rsid w:val="00D92682"/>
    <w:rsid w:val="00EF518A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3C9061"/>
  <w15:chartTrackingRefBased/>
  <w15:docId w15:val="{B2F15BF0-F837-304E-B56F-72E0A078B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59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59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591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591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591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591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591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591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591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34591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591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591C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591C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591C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591C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591C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591C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591C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34591C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91C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591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591C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3459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591C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3459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59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9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91C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3459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4</cp:revision>
  <dcterms:created xsi:type="dcterms:W3CDTF">2024-12-19T12:19:00Z</dcterms:created>
  <dcterms:modified xsi:type="dcterms:W3CDTF">2025-01-19T21:49:00Z</dcterms:modified>
</cp:coreProperties>
</file>